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50A17C" w14:textId="77777777" w:rsidR="000E1191" w:rsidRPr="00C2187F" w:rsidRDefault="000E1191" w:rsidP="0029664E">
      <w:pPr>
        <w:spacing w:after="0" w:line="240" w:lineRule="auto"/>
        <w:jc w:val="both"/>
        <w:rPr>
          <w:rFonts w:ascii="Tahoma" w:hAnsi="Tahoma" w:cs="Tahoma"/>
          <w:color w:val="000000"/>
          <w:sz w:val="18"/>
          <w:szCs w:val="18"/>
          <w:shd w:val="clear" w:color="auto" w:fill="FFFFFF"/>
        </w:rPr>
      </w:pPr>
    </w:p>
    <w:p w14:paraId="67150099" w14:textId="363DB522" w:rsidR="00C2187F" w:rsidRPr="001E7FA8" w:rsidRDefault="00C2187F" w:rsidP="0029664E">
      <w:pPr>
        <w:spacing w:after="0" w:line="240" w:lineRule="auto"/>
        <w:jc w:val="center"/>
        <w:rPr>
          <w:rFonts w:ascii="Tahoma" w:hAnsi="Tahoma" w:cs="Tahoma"/>
          <w:b/>
          <w:bCs/>
          <w:sz w:val="18"/>
          <w:szCs w:val="18"/>
        </w:rPr>
      </w:pPr>
      <w:r w:rsidRPr="001E7FA8">
        <w:rPr>
          <w:rFonts w:ascii="Tahoma" w:hAnsi="Tahoma" w:cs="Tahoma"/>
          <w:b/>
          <w:bCs/>
          <w:sz w:val="18"/>
          <w:szCs w:val="18"/>
        </w:rPr>
        <w:t>Friends of MVYRADIO “</w:t>
      </w:r>
      <w:r w:rsidR="00B2665A">
        <w:rPr>
          <w:rFonts w:ascii="Tahoma" w:hAnsi="Tahoma" w:cs="Tahoma"/>
          <w:b/>
          <w:bCs/>
          <w:sz w:val="18"/>
          <w:szCs w:val="18"/>
        </w:rPr>
        <w:t>Summer Beach Bag Giveaway</w:t>
      </w:r>
      <w:r w:rsidRPr="001E7FA8">
        <w:rPr>
          <w:rFonts w:ascii="Tahoma" w:hAnsi="Tahoma" w:cs="Tahoma"/>
          <w:b/>
          <w:bCs/>
          <w:sz w:val="18"/>
          <w:szCs w:val="18"/>
        </w:rPr>
        <w:t xml:space="preserve">” Sweepstakes </w:t>
      </w:r>
      <w:r w:rsidRPr="001E7FA8">
        <w:rPr>
          <w:rFonts w:ascii="Tahoma" w:hAnsi="Tahoma" w:cs="Tahoma"/>
          <w:b/>
          <w:bCs/>
          <w:sz w:val="18"/>
          <w:szCs w:val="18"/>
        </w:rPr>
        <w:br/>
        <w:t>July 202</w:t>
      </w:r>
      <w:r w:rsidR="00EA4DD3">
        <w:rPr>
          <w:rFonts w:ascii="Tahoma" w:hAnsi="Tahoma" w:cs="Tahoma"/>
          <w:b/>
          <w:bCs/>
          <w:sz w:val="18"/>
          <w:szCs w:val="18"/>
        </w:rPr>
        <w:t>6</w:t>
      </w:r>
    </w:p>
    <w:p w14:paraId="4E53EC8D" w14:textId="77777777" w:rsidR="00F11B73" w:rsidRDefault="00F11B73" w:rsidP="002B16E9">
      <w:pPr>
        <w:spacing w:after="0" w:line="240" w:lineRule="auto"/>
        <w:jc w:val="center"/>
        <w:rPr>
          <w:rFonts w:ascii="Tahoma" w:hAnsi="Tahoma" w:cs="Tahoma"/>
          <w:b/>
          <w:bCs/>
          <w:sz w:val="18"/>
          <w:szCs w:val="18"/>
        </w:rPr>
      </w:pPr>
    </w:p>
    <w:p w14:paraId="08DEF9CB" w14:textId="42DA5DF9" w:rsidR="003348C4" w:rsidRPr="00F11B73" w:rsidRDefault="003348C4" w:rsidP="002B16E9">
      <w:pPr>
        <w:spacing w:after="0" w:line="240" w:lineRule="auto"/>
        <w:jc w:val="center"/>
        <w:rPr>
          <w:rFonts w:ascii="Tahoma" w:hAnsi="Tahoma" w:cs="Tahoma"/>
          <w:b/>
          <w:bCs/>
          <w:sz w:val="18"/>
          <w:szCs w:val="18"/>
          <w:u w:val="single"/>
        </w:rPr>
      </w:pPr>
      <w:r w:rsidRPr="00F11B73">
        <w:rPr>
          <w:rFonts w:ascii="Tahoma" w:hAnsi="Tahoma" w:cs="Tahoma"/>
          <w:b/>
          <w:bCs/>
          <w:sz w:val="18"/>
          <w:szCs w:val="18"/>
          <w:u w:val="single"/>
        </w:rPr>
        <w:t>Official Rules</w:t>
      </w:r>
    </w:p>
    <w:p w14:paraId="6CA40DB5" w14:textId="7B34E25C" w:rsidR="00C2187F" w:rsidRDefault="00C2187F" w:rsidP="0029664E">
      <w:pPr>
        <w:spacing w:after="0" w:line="240" w:lineRule="auto"/>
        <w:contextualSpacing/>
        <w:outlineLvl w:val="1"/>
        <w:rPr>
          <w:rFonts w:ascii="Tahoma" w:hAnsi="Tahoma" w:cs="Tahoma"/>
          <w:b/>
          <w:bCs/>
          <w:sz w:val="18"/>
          <w:szCs w:val="18"/>
        </w:rPr>
      </w:pPr>
    </w:p>
    <w:p w14:paraId="36DCCF9F" w14:textId="3EC735E9" w:rsidR="00C2187F" w:rsidRPr="00C2187F" w:rsidRDefault="00C2187F" w:rsidP="0029664E">
      <w:pPr>
        <w:spacing w:after="0" w:line="240" w:lineRule="auto"/>
        <w:contextualSpacing/>
        <w:outlineLvl w:val="1"/>
        <w:rPr>
          <w:rFonts w:ascii="Tahoma" w:hAnsi="Tahoma" w:cs="Tahoma"/>
          <w:b/>
          <w:bCs/>
          <w:sz w:val="18"/>
          <w:szCs w:val="18"/>
        </w:rPr>
      </w:pPr>
      <w:r>
        <w:rPr>
          <w:rFonts w:ascii="Tahoma" w:hAnsi="Tahoma" w:cs="Tahoma"/>
          <w:b/>
          <w:bCs/>
          <w:sz w:val="18"/>
          <w:szCs w:val="18"/>
        </w:rPr>
        <w:t xml:space="preserve">Last Updated: </w:t>
      </w:r>
      <w:r w:rsidRPr="00C2187F">
        <w:rPr>
          <w:rFonts w:ascii="Tahoma" w:hAnsi="Tahoma" w:cs="Tahoma"/>
          <w:b/>
          <w:bCs/>
          <w:sz w:val="18"/>
          <w:szCs w:val="18"/>
          <w:u w:val="single"/>
        </w:rPr>
        <w:t>Ju</w:t>
      </w:r>
      <w:r w:rsidR="00C41FC5">
        <w:rPr>
          <w:rFonts w:ascii="Tahoma" w:hAnsi="Tahoma" w:cs="Tahoma"/>
          <w:b/>
          <w:bCs/>
          <w:sz w:val="18"/>
          <w:szCs w:val="18"/>
          <w:u w:val="single"/>
        </w:rPr>
        <w:t>ne</w:t>
      </w:r>
      <w:r w:rsidRPr="00C2187F">
        <w:rPr>
          <w:rFonts w:ascii="Tahoma" w:hAnsi="Tahoma" w:cs="Tahoma"/>
          <w:b/>
          <w:bCs/>
          <w:sz w:val="18"/>
          <w:szCs w:val="18"/>
          <w:u w:val="single"/>
        </w:rPr>
        <w:t xml:space="preserve"> </w:t>
      </w:r>
      <w:r w:rsidR="00C41FC5">
        <w:rPr>
          <w:rFonts w:ascii="Tahoma" w:hAnsi="Tahoma" w:cs="Tahoma"/>
          <w:b/>
          <w:bCs/>
          <w:sz w:val="18"/>
          <w:szCs w:val="18"/>
          <w:u w:val="single"/>
        </w:rPr>
        <w:t>2</w:t>
      </w:r>
      <w:r w:rsidR="00C01F5A">
        <w:rPr>
          <w:rFonts w:ascii="Tahoma" w:hAnsi="Tahoma" w:cs="Tahoma"/>
          <w:b/>
          <w:bCs/>
          <w:sz w:val="18"/>
          <w:szCs w:val="18"/>
          <w:u w:val="single"/>
        </w:rPr>
        <w:t>9</w:t>
      </w:r>
      <w:r w:rsidRPr="00C2187F">
        <w:rPr>
          <w:rFonts w:ascii="Tahoma" w:hAnsi="Tahoma" w:cs="Tahoma"/>
          <w:b/>
          <w:bCs/>
          <w:sz w:val="18"/>
          <w:szCs w:val="18"/>
          <w:u w:val="single"/>
        </w:rPr>
        <w:t>, 202</w:t>
      </w:r>
      <w:r w:rsidR="007B4DB0">
        <w:rPr>
          <w:rFonts w:ascii="Tahoma" w:hAnsi="Tahoma" w:cs="Tahoma"/>
          <w:b/>
          <w:bCs/>
          <w:sz w:val="18"/>
          <w:szCs w:val="18"/>
          <w:u w:val="single"/>
        </w:rPr>
        <w:t>6</w:t>
      </w:r>
    </w:p>
    <w:p w14:paraId="6D21933F" w14:textId="77777777" w:rsidR="003348C4" w:rsidRPr="00C2187F" w:rsidRDefault="003348C4" w:rsidP="0029664E">
      <w:pPr>
        <w:spacing w:after="0" w:line="240" w:lineRule="auto"/>
        <w:contextualSpacing/>
        <w:jc w:val="both"/>
        <w:outlineLvl w:val="1"/>
        <w:rPr>
          <w:rFonts w:ascii="Tahoma" w:hAnsi="Tahoma" w:cs="Tahoma"/>
          <w:b/>
          <w:sz w:val="18"/>
          <w:szCs w:val="18"/>
          <w:highlight w:val="yellow"/>
        </w:rPr>
      </w:pPr>
    </w:p>
    <w:p w14:paraId="3C1AC210" w14:textId="77777777" w:rsidR="003348C4" w:rsidRPr="00C2187F" w:rsidRDefault="003348C4" w:rsidP="0029664E">
      <w:pPr>
        <w:pStyle w:val="NormalWeb"/>
        <w:spacing w:before="0" w:beforeAutospacing="0" w:after="0" w:afterAutospacing="0"/>
        <w:jc w:val="both"/>
        <w:rPr>
          <w:rFonts w:ascii="Tahoma" w:hAnsi="Tahoma" w:cs="Tahoma"/>
          <w:b/>
          <w:bCs/>
          <w:sz w:val="18"/>
          <w:szCs w:val="18"/>
        </w:rPr>
      </w:pPr>
      <w:r w:rsidRPr="00C2187F">
        <w:rPr>
          <w:rFonts w:ascii="Tahoma" w:hAnsi="Tahoma" w:cs="Tahoma"/>
          <w:b/>
          <w:bCs/>
          <w:sz w:val="18"/>
          <w:szCs w:val="18"/>
        </w:rPr>
        <w:t xml:space="preserve">NO PURCHASE OR PAYMENT OF ANY KINDS IS NECESSARY TO ENTER OR WIN A PRIZE. A PURCHASE WILL NOT INCREASE YOUR CHANCES OF WINNING. ODDS OF WINNING WILL DEPEND ON THE TOTAL NUMBER OF ELIGIBLE ENTRIES RECEIVED.  VOID OUTSIDE THE ELIGIBILITY AREA (DEFINED BELOW), AND WHERE PROHIBITED OR RESTRICTED BY LAW. </w:t>
      </w:r>
      <w:r w:rsidRPr="00C2187F">
        <w:rPr>
          <w:rFonts w:ascii="Tahoma" w:hAnsi="Tahoma" w:cs="Tahoma"/>
          <w:b/>
          <w:sz w:val="18"/>
          <w:szCs w:val="18"/>
        </w:rPr>
        <w:t xml:space="preserve">DO NOT PARTICIPATE IN THE SWEEPSTAKES IF YOU DO NOT FALL WITHIN THE ELIGIBILITY REQUIREMENTS AS SET FORTH BELOW.  </w:t>
      </w:r>
    </w:p>
    <w:p w14:paraId="2ABEFD62" w14:textId="77777777" w:rsidR="0021505A" w:rsidRDefault="0021505A" w:rsidP="0029664E">
      <w:pPr>
        <w:pStyle w:val="NormalWeb"/>
        <w:spacing w:before="0" w:beforeAutospacing="0" w:after="0" w:afterAutospacing="0"/>
        <w:jc w:val="both"/>
        <w:rPr>
          <w:rFonts w:ascii="Tahoma" w:hAnsi="Tahoma" w:cs="Tahoma"/>
          <w:b/>
          <w:sz w:val="18"/>
          <w:szCs w:val="18"/>
        </w:rPr>
      </w:pPr>
    </w:p>
    <w:p w14:paraId="6993A21F" w14:textId="7A6FB6A6" w:rsidR="003348C4" w:rsidRPr="00C2187F" w:rsidRDefault="003348C4" w:rsidP="0029664E">
      <w:pPr>
        <w:pStyle w:val="NormalWeb"/>
        <w:spacing w:before="0" w:beforeAutospacing="0" w:after="0" w:afterAutospacing="0"/>
        <w:jc w:val="both"/>
        <w:rPr>
          <w:rFonts w:ascii="Tahoma" w:hAnsi="Tahoma" w:cs="Tahoma"/>
          <w:b/>
          <w:sz w:val="18"/>
          <w:szCs w:val="18"/>
        </w:rPr>
      </w:pPr>
      <w:r w:rsidRPr="00C2187F">
        <w:rPr>
          <w:rFonts w:ascii="Tahoma" w:hAnsi="Tahoma" w:cs="Tahoma"/>
          <w:b/>
          <w:sz w:val="18"/>
          <w:szCs w:val="18"/>
        </w:rPr>
        <w:t>PARTICIPATION IN THIS SWEEPSTAKES (DEFINED BELOW) CONSTITUTES ENTRANT'S (DEFINED BELOW) FULL AND UNCONDITIONAL AGREEMENT TO AND ACCEPTANCE OF THE TERMS AND CONDITIONS OF THESE OFFICIAL RULES (THE “</w:t>
      </w:r>
      <w:r w:rsidRPr="00C2187F">
        <w:rPr>
          <w:rFonts w:ascii="Tahoma" w:hAnsi="Tahoma" w:cs="Tahoma"/>
          <w:b/>
          <w:sz w:val="18"/>
          <w:szCs w:val="18"/>
          <w:u w:val="single"/>
        </w:rPr>
        <w:t>OFFICIAL RULES</w:t>
      </w:r>
      <w:r w:rsidRPr="00C2187F">
        <w:rPr>
          <w:rFonts w:ascii="Tahoma" w:hAnsi="Tahoma" w:cs="Tahoma"/>
          <w:b/>
          <w:sz w:val="18"/>
          <w:szCs w:val="18"/>
        </w:rPr>
        <w:t>”) WHICH ARE A CONTRACT AND TO THE DECISIONS OF THE SPONSOR, WHICH ARE FINAL AND BINDING IN ALL RESPECTS. AMONG OTHER THINGS, THIS CONTRACT INCLUDES INDEMNITIES FROM YOU TO THE SWEEPSTAKES ENTITIES (DEFINED BELOW) AND A LIMITATION OF YOUR RIGHTS AND REMEDIES AND BINDING ARBITRATION. </w:t>
      </w:r>
    </w:p>
    <w:p w14:paraId="5FBEC088" w14:textId="77777777" w:rsidR="0021505A" w:rsidRDefault="0021505A" w:rsidP="0029664E">
      <w:pPr>
        <w:spacing w:after="0" w:line="240" w:lineRule="auto"/>
        <w:contextualSpacing/>
        <w:jc w:val="both"/>
        <w:outlineLvl w:val="1"/>
        <w:rPr>
          <w:rFonts w:ascii="Tahoma" w:hAnsi="Tahoma" w:cs="Tahoma"/>
          <w:bCs/>
          <w:sz w:val="18"/>
          <w:szCs w:val="18"/>
        </w:rPr>
      </w:pPr>
    </w:p>
    <w:p w14:paraId="5FBF75F2" w14:textId="4394482A" w:rsidR="003348C4" w:rsidRPr="00C2187F" w:rsidRDefault="003348C4" w:rsidP="0029664E">
      <w:pPr>
        <w:spacing w:after="0" w:line="240" w:lineRule="auto"/>
        <w:contextualSpacing/>
        <w:jc w:val="both"/>
        <w:outlineLvl w:val="1"/>
        <w:rPr>
          <w:rFonts w:ascii="Tahoma" w:hAnsi="Tahoma" w:cs="Tahoma"/>
          <w:bCs/>
          <w:iCs/>
          <w:sz w:val="18"/>
          <w:szCs w:val="18"/>
        </w:rPr>
      </w:pPr>
      <w:r w:rsidRPr="00C2187F">
        <w:rPr>
          <w:rFonts w:ascii="Tahoma" w:hAnsi="Tahoma" w:cs="Tahoma"/>
          <w:bCs/>
          <w:sz w:val="18"/>
          <w:szCs w:val="18"/>
        </w:rPr>
        <w:t xml:space="preserve">The </w:t>
      </w:r>
      <w:r w:rsidR="00C2187F" w:rsidRPr="001E7FA8">
        <w:rPr>
          <w:rFonts w:ascii="Tahoma" w:hAnsi="Tahoma" w:cs="Tahoma"/>
          <w:sz w:val="18"/>
          <w:szCs w:val="18"/>
        </w:rPr>
        <w:t>Friends of MVYRADIO “</w:t>
      </w:r>
      <w:r w:rsidR="00B2665A" w:rsidRPr="00B2665A">
        <w:rPr>
          <w:rFonts w:ascii="Tahoma" w:hAnsi="Tahoma" w:cs="Tahoma"/>
          <w:sz w:val="18"/>
          <w:szCs w:val="18"/>
        </w:rPr>
        <w:t>Summer Beach Bag Giveaway</w:t>
      </w:r>
      <w:r w:rsidR="00C2187F" w:rsidRPr="001E7FA8">
        <w:rPr>
          <w:rFonts w:ascii="Tahoma" w:hAnsi="Tahoma" w:cs="Tahoma"/>
          <w:sz w:val="18"/>
          <w:szCs w:val="18"/>
        </w:rPr>
        <w:t>” Sweepstakes</w:t>
      </w:r>
      <w:r w:rsidR="00DB5E87" w:rsidRPr="00C2187F">
        <w:rPr>
          <w:rFonts w:ascii="Tahoma" w:hAnsi="Tahoma" w:cs="Tahoma"/>
          <w:bCs/>
          <w:sz w:val="18"/>
          <w:szCs w:val="18"/>
        </w:rPr>
        <w:t xml:space="preserve"> </w:t>
      </w:r>
      <w:r w:rsidRPr="00C2187F">
        <w:rPr>
          <w:rFonts w:ascii="Tahoma" w:hAnsi="Tahoma" w:cs="Tahoma"/>
          <w:bCs/>
          <w:sz w:val="18"/>
          <w:szCs w:val="18"/>
        </w:rPr>
        <w:t>("</w:t>
      </w:r>
      <w:r w:rsidRPr="00C2187F">
        <w:rPr>
          <w:rFonts w:ascii="Tahoma" w:hAnsi="Tahoma" w:cs="Tahoma"/>
          <w:bCs/>
          <w:sz w:val="18"/>
          <w:szCs w:val="18"/>
          <w:u w:val="single"/>
        </w:rPr>
        <w:t>Sweepstakes</w:t>
      </w:r>
      <w:r w:rsidRPr="00C2187F">
        <w:rPr>
          <w:rFonts w:ascii="Tahoma" w:hAnsi="Tahoma" w:cs="Tahoma"/>
          <w:bCs/>
          <w:sz w:val="18"/>
          <w:szCs w:val="18"/>
        </w:rPr>
        <w:t xml:space="preserve">") is sponsored by </w:t>
      </w:r>
      <w:r w:rsidR="00C2187F">
        <w:rPr>
          <w:rFonts w:ascii="Tahoma" w:hAnsi="Tahoma" w:cs="Tahoma"/>
          <w:bCs/>
          <w:sz w:val="18"/>
          <w:szCs w:val="18"/>
        </w:rPr>
        <w:t>Friends of mvyradio, Inc</w:t>
      </w:r>
      <w:r w:rsidRPr="00C2187F">
        <w:rPr>
          <w:rFonts w:ascii="Tahoma" w:hAnsi="Tahoma" w:cs="Tahoma"/>
          <w:bCs/>
          <w:sz w:val="18"/>
          <w:szCs w:val="18"/>
        </w:rPr>
        <w:t xml:space="preserve"> (the “</w:t>
      </w:r>
      <w:r w:rsidRPr="00C2187F">
        <w:rPr>
          <w:rFonts w:ascii="Tahoma" w:hAnsi="Tahoma" w:cs="Tahoma"/>
          <w:bCs/>
          <w:sz w:val="18"/>
          <w:szCs w:val="18"/>
          <w:u w:val="single"/>
        </w:rPr>
        <w:t>Sponsor</w:t>
      </w:r>
      <w:r w:rsidRPr="00C2187F">
        <w:rPr>
          <w:rFonts w:ascii="Tahoma" w:hAnsi="Tahoma" w:cs="Tahoma"/>
          <w:bCs/>
          <w:sz w:val="18"/>
          <w:szCs w:val="18"/>
        </w:rPr>
        <w:t>”).  The Sponsor’s address is</w:t>
      </w:r>
      <w:r w:rsidR="00DB5E87" w:rsidRPr="00C2187F">
        <w:rPr>
          <w:rFonts w:ascii="Tahoma" w:hAnsi="Tahoma" w:cs="Tahoma"/>
          <w:bCs/>
          <w:sz w:val="18"/>
          <w:szCs w:val="18"/>
        </w:rPr>
        <w:t xml:space="preserve"> </w:t>
      </w:r>
      <w:r w:rsidR="00A93D94" w:rsidRPr="00C2187F">
        <w:rPr>
          <w:rFonts w:ascii="Tahoma" w:hAnsi="Tahoma" w:cs="Tahoma"/>
          <w:sz w:val="18"/>
          <w:szCs w:val="18"/>
          <w:lang w:eastAsia="x-none"/>
        </w:rPr>
        <w:t>489 State Roa</w:t>
      </w:r>
      <w:r w:rsidR="00A93D94">
        <w:rPr>
          <w:rFonts w:ascii="Tahoma" w:hAnsi="Tahoma" w:cs="Tahoma"/>
          <w:sz w:val="18"/>
          <w:szCs w:val="18"/>
          <w:lang w:eastAsia="x-none"/>
        </w:rPr>
        <w:t xml:space="preserve">d, </w:t>
      </w:r>
      <w:r w:rsidR="00A93D94" w:rsidRPr="00C2187F">
        <w:rPr>
          <w:rFonts w:ascii="Tahoma" w:hAnsi="Tahoma" w:cs="Tahoma"/>
          <w:sz w:val="18"/>
          <w:szCs w:val="18"/>
          <w:lang w:eastAsia="x-none"/>
        </w:rPr>
        <w:t>West Tisbury, MA 02575</w:t>
      </w:r>
      <w:r w:rsidRPr="00C2187F">
        <w:rPr>
          <w:rFonts w:ascii="Tahoma" w:hAnsi="Tahoma" w:cs="Tahoma"/>
          <w:bCs/>
          <w:sz w:val="18"/>
          <w:szCs w:val="18"/>
        </w:rPr>
        <w:t xml:space="preserve">.   The Sweepstakes begins at </w:t>
      </w:r>
      <w:r w:rsidR="00A93D94" w:rsidRPr="00C01F5A">
        <w:rPr>
          <w:rFonts w:ascii="Tahoma" w:hAnsi="Tahoma" w:cs="Tahoma"/>
          <w:bCs/>
          <w:sz w:val="18"/>
          <w:szCs w:val="18"/>
        </w:rPr>
        <w:t>06</w:t>
      </w:r>
      <w:r w:rsidRPr="00C01F5A">
        <w:rPr>
          <w:rFonts w:ascii="Tahoma" w:hAnsi="Tahoma" w:cs="Tahoma"/>
          <w:bCs/>
          <w:sz w:val="18"/>
          <w:szCs w:val="18"/>
        </w:rPr>
        <w:t>:0</w:t>
      </w:r>
      <w:r w:rsidR="00A93D94" w:rsidRPr="00C01F5A">
        <w:rPr>
          <w:rFonts w:ascii="Tahoma" w:hAnsi="Tahoma" w:cs="Tahoma"/>
          <w:bCs/>
          <w:sz w:val="18"/>
          <w:szCs w:val="18"/>
        </w:rPr>
        <w:t>0</w:t>
      </w:r>
      <w:r w:rsidRPr="00C01F5A">
        <w:rPr>
          <w:rFonts w:ascii="Tahoma" w:hAnsi="Tahoma" w:cs="Tahoma"/>
          <w:bCs/>
          <w:sz w:val="18"/>
          <w:szCs w:val="18"/>
        </w:rPr>
        <w:t xml:space="preserve"> a.m. Eastern Time (“</w:t>
      </w:r>
      <w:r w:rsidRPr="00C01F5A">
        <w:rPr>
          <w:rFonts w:ascii="Tahoma" w:hAnsi="Tahoma" w:cs="Tahoma"/>
          <w:bCs/>
          <w:sz w:val="18"/>
          <w:szCs w:val="18"/>
          <w:u w:val="single"/>
        </w:rPr>
        <w:t>ET</w:t>
      </w:r>
      <w:r w:rsidRPr="00C01F5A">
        <w:rPr>
          <w:rFonts w:ascii="Tahoma" w:hAnsi="Tahoma" w:cs="Tahoma"/>
          <w:bCs/>
          <w:sz w:val="18"/>
          <w:szCs w:val="18"/>
        </w:rPr>
        <w:t xml:space="preserve">”) on </w:t>
      </w:r>
      <w:r w:rsidR="00DB5E87" w:rsidRPr="00C01F5A">
        <w:rPr>
          <w:rFonts w:ascii="Tahoma" w:hAnsi="Tahoma" w:cs="Tahoma"/>
          <w:bCs/>
          <w:sz w:val="18"/>
          <w:szCs w:val="18"/>
        </w:rPr>
        <w:t xml:space="preserve">July </w:t>
      </w:r>
      <w:r w:rsidR="00A93D94" w:rsidRPr="00C01F5A">
        <w:rPr>
          <w:rFonts w:ascii="Tahoma" w:hAnsi="Tahoma" w:cs="Tahoma"/>
          <w:bCs/>
          <w:sz w:val="18"/>
          <w:szCs w:val="18"/>
        </w:rPr>
        <w:t>1</w:t>
      </w:r>
      <w:r w:rsidRPr="00C01F5A">
        <w:rPr>
          <w:rFonts w:ascii="Tahoma" w:hAnsi="Tahoma" w:cs="Tahoma"/>
          <w:bCs/>
          <w:sz w:val="18"/>
          <w:szCs w:val="18"/>
        </w:rPr>
        <w:t>, 202</w:t>
      </w:r>
      <w:r w:rsidR="00E45794" w:rsidRPr="00C01F5A">
        <w:rPr>
          <w:rFonts w:ascii="Tahoma" w:hAnsi="Tahoma" w:cs="Tahoma"/>
          <w:bCs/>
          <w:sz w:val="18"/>
          <w:szCs w:val="18"/>
        </w:rPr>
        <w:t>6</w:t>
      </w:r>
      <w:r w:rsidRPr="00C01F5A">
        <w:rPr>
          <w:rFonts w:ascii="Tahoma" w:hAnsi="Tahoma" w:cs="Tahoma"/>
          <w:bCs/>
          <w:sz w:val="18"/>
          <w:szCs w:val="18"/>
        </w:rPr>
        <w:t xml:space="preserve">, and ends at </w:t>
      </w:r>
      <w:r w:rsidR="00CE77F1" w:rsidRPr="00C01F5A">
        <w:rPr>
          <w:rFonts w:ascii="Tahoma" w:hAnsi="Tahoma" w:cs="Tahoma"/>
          <w:bCs/>
          <w:sz w:val="18"/>
          <w:szCs w:val="18"/>
        </w:rPr>
        <w:t>6</w:t>
      </w:r>
      <w:r w:rsidR="00A93D94" w:rsidRPr="00C01F5A">
        <w:rPr>
          <w:rFonts w:ascii="Tahoma" w:hAnsi="Tahoma" w:cs="Tahoma"/>
          <w:bCs/>
          <w:sz w:val="18"/>
          <w:szCs w:val="18"/>
        </w:rPr>
        <w:t>:00</w:t>
      </w:r>
      <w:r w:rsidRPr="00C01F5A">
        <w:rPr>
          <w:rFonts w:ascii="Tahoma" w:hAnsi="Tahoma" w:cs="Tahoma"/>
          <w:bCs/>
          <w:sz w:val="18"/>
          <w:szCs w:val="18"/>
        </w:rPr>
        <w:t xml:space="preserve"> p.m. ET on </w:t>
      </w:r>
      <w:r w:rsidR="00DB5E87" w:rsidRPr="00C01F5A">
        <w:rPr>
          <w:rFonts w:ascii="Tahoma" w:hAnsi="Tahoma" w:cs="Tahoma"/>
          <w:bCs/>
          <w:sz w:val="18"/>
          <w:szCs w:val="18"/>
        </w:rPr>
        <w:t xml:space="preserve">July </w:t>
      </w:r>
      <w:r w:rsidR="00A93D94" w:rsidRPr="00C01F5A">
        <w:rPr>
          <w:rFonts w:ascii="Tahoma" w:hAnsi="Tahoma" w:cs="Tahoma"/>
          <w:bCs/>
          <w:sz w:val="18"/>
          <w:szCs w:val="18"/>
        </w:rPr>
        <w:t>1</w:t>
      </w:r>
      <w:r w:rsidR="00133C76" w:rsidRPr="00C01F5A">
        <w:rPr>
          <w:rFonts w:ascii="Tahoma" w:hAnsi="Tahoma" w:cs="Tahoma"/>
          <w:bCs/>
          <w:sz w:val="18"/>
          <w:szCs w:val="18"/>
        </w:rPr>
        <w:t>7</w:t>
      </w:r>
      <w:r w:rsidRPr="00C01F5A">
        <w:rPr>
          <w:rFonts w:ascii="Tahoma" w:hAnsi="Tahoma" w:cs="Tahoma"/>
          <w:bCs/>
          <w:sz w:val="18"/>
          <w:szCs w:val="18"/>
        </w:rPr>
        <w:t>, 202</w:t>
      </w:r>
      <w:r w:rsidR="00594EEB" w:rsidRPr="00C01F5A">
        <w:rPr>
          <w:rFonts w:ascii="Tahoma" w:hAnsi="Tahoma" w:cs="Tahoma"/>
          <w:bCs/>
          <w:sz w:val="18"/>
          <w:szCs w:val="18"/>
        </w:rPr>
        <w:t>6</w:t>
      </w:r>
      <w:r w:rsidRPr="00C2187F">
        <w:rPr>
          <w:rFonts w:ascii="Tahoma" w:hAnsi="Tahoma" w:cs="Tahoma"/>
          <w:bCs/>
          <w:sz w:val="18"/>
          <w:szCs w:val="18"/>
        </w:rPr>
        <w:t xml:space="preserve"> (“</w:t>
      </w:r>
      <w:r w:rsidRPr="00C2187F">
        <w:rPr>
          <w:rFonts w:ascii="Tahoma" w:hAnsi="Tahoma" w:cs="Tahoma"/>
          <w:bCs/>
          <w:sz w:val="18"/>
          <w:szCs w:val="18"/>
          <w:u w:val="single"/>
        </w:rPr>
        <w:t>Sweepstakes Period</w:t>
      </w:r>
      <w:r w:rsidRPr="00C2187F">
        <w:rPr>
          <w:rFonts w:ascii="Tahoma" w:hAnsi="Tahoma" w:cs="Tahoma"/>
          <w:bCs/>
          <w:sz w:val="18"/>
          <w:szCs w:val="18"/>
        </w:rPr>
        <w:t xml:space="preserve">”). </w:t>
      </w:r>
      <w:r w:rsidRPr="00C2187F">
        <w:rPr>
          <w:rFonts w:ascii="Tahoma" w:hAnsi="Tahoma" w:cs="Tahoma"/>
          <w:bCs/>
          <w:iCs/>
          <w:sz w:val="18"/>
          <w:szCs w:val="18"/>
        </w:rPr>
        <w:t>The computer clock of Sponsor is the official time-keeping device in the Sweepstakes, and the Sponsor may also rely on the time processing functions of third parties. Sponsor shall have the sole discretion in determining the timeliness of any action or inaction related to this Sweepstakes.</w:t>
      </w:r>
    </w:p>
    <w:p w14:paraId="4F1CBA53" w14:textId="77777777" w:rsidR="003348C4" w:rsidRPr="00C2187F" w:rsidRDefault="003348C4" w:rsidP="0029664E">
      <w:pPr>
        <w:spacing w:after="0" w:line="240" w:lineRule="auto"/>
        <w:contextualSpacing/>
        <w:jc w:val="both"/>
        <w:outlineLvl w:val="1"/>
        <w:rPr>
          <w:rFonts w:ascii="Tahoma" w:hAnsi="Tahoma" w:cs="Tahoma"/>
          <w:i/>
          <w:sz w:val="18"/>
          <w:szCs w:val="18"/>
        </w:rPr>
      </w:pPr>
    </w:p>
    <w:p w14:paraId="1C24F432" w14:textId="7BCE2A1C" w:rsidR="003348C4" w:rsidRPr="00C2187F" w:rsidRDefault="003348C4" w:rsidP="0029664E">
      <w:pPr>
        <w:pStyle w:val="BodyTextIndent3"/>
        <w:numPr>
          <w:ilvl w:val="0"/>
          <w:numId w:val="1"/>
        </w:numPr>
        <w:tabs>
          <w:tab w:val="left" w:pos="0"/>
          <w:tab w:val="left" w:pos="720"/>
        </w:tabs>
        <w:ind w:left="360"/>
        <w:contextualSpacing/>
        <w:outlineLvl w:val="9"/>
        <w:rPr>
          <w:rFonts w:ascii="Tahoma" w:hAnsi="Tahoma" w:cs="Tahoma"/>
          <w:sz w:val="18"/>
          <w:szCs w:val="18"/>
        </w:rPr>
      </w:pPr>
      <w:r w:rsidRPr="00C2187F">
        <w:rPr>
          <w:rFonts w:ascii="Tahoma" w:hAnsi="Tahoma" w:cs="Tahoma"/>
          <w:b/>
          <w:sz w:val="18"/>
          <w:szCs w:val="18"/>
        </w:rPr>
        <w:t>ELIGIBILITY:</w:t>
      </w:r>
      <w:r w:rsidRPr="00C2187F">
        <w:rPr>
          <w:rFonts w:ascii="Tahoma" w:hAnsi="Tahoma" w:cs="Tahoma"/>
          <w:sz w:val="18"/>
          <w:szCs w:val="18"/>
        </w:rPr>
        <w:t xml:space="preserve"> The Sweepstakes is open only to </w:t>
      </w:r>
      <w:r w:rsidRPr="00C2187F">
        <w:rPr>
          <w:rFonts w:ascii="Tahoma" w:hAnsi="Tahoma" w:cs="Tahoma"/>
          <w:sz w:val="18"/>
          <w:szCs w:val="18"/>
          <w:lang w:val="en-US"/>
        </w:rPr>
        <w:t xml:space="preserve">individuals who: (a) are legal </w:t>
      </w:r>
      <w:r w:rsidRPr="00C2187F">
        <w:rPr>
          <w:rFonts w:ascii="Tahoma" w:hAnsi="Tahoma" w:cs="Tahoma"/>
          <w:sz w:val="18"/>
          <w:szCs w:val="18"/>
        </w:rPr>
        <w:t xml:space="preserve">residents of </w:t>
      </w:r>
      <w:r w:rsidRPr="00C2187F">
        <w:rPr>
          <w:rFonts w:ascii="Tahoma" w:hAnsi="Tahoma" w:cs="Tahoma"/>
          <w:sz w:val="18"/>
          <w:szCs w:val="18"/>
          <w:lang w:val="en-US"/>
        </w:rPr>
        <w:t>the fifty (50) United States and the District of Columbia (the “</w:t>
      </w:r>
      <w:r w:rsidRPr="00C2187F">
        <w:rPr>
          <w:rFonts w:ascii="Tahoma" w:hAnsi="Tahoma" w:cs="Tahoma"/>
          <w:sz w:val="18"/>
          <w:szCs w:val="18"/>
          <w:u w:val="single"/>
          <w:lang w:val="en-US"/>
        </w:rPr>
        <w:t>Eligibility Area</w:t>
      </w:r>
      <w:r w:rsidRPr="00C2187F">
        <w:rPr>
          <w:rFonts w:ascii="Tahoma" w:hAnsi="Tahoma" w:cs="Tahoma"/>
          <w:sz w:val="18"/>
          <w:szCs w:val="18"/>
          <w:lang w:val="en-US"/>
        </w:rPr>
        <w:t>”); (b)</w:t>
      </w:r>
      <w:r w:rsidRPr="00C2187F">
        <w:rPr>
          <w:rFonts w:ascii="Tahoma" w:hAnsi="Tahoma" w:cs="Tahoma"/>
          <w:sz w:val="18"/>
          <w:szCs w:val="18"/>
        </w:rPr>
        <w:t xml:space="preserve"> </w:t>
      </w:r>
      <w:r w:rsidR="00271947" w:rsidRPr="00C2187F">
        <w:rPr>
          <w:rFonts w:ascii="Tahoma" w:hAnsi="Tahoma" w:cs="Tahoma"/>
          <w:sz w:val="18"/>
          <w:szCs w:val="18"/>
          <w:lang w:val="en-CA"/>
        </w:rPr>
        <w:t>18</w:t>
      </w:r>
      <w:r w:rsidR="00A93D94">
        <w:rPr>
          <w:rFonts w:ascii="Tahoma" w:hAnsi="Tahoma" w:cs="Tahoma"/>
          <w:sz w:val="18"/>
          <w:szCs w:val="18"/>
          <w:lang w:val="en-CA"/>
        </w:rPr>
        <w:t xml:space="preserve"> </w:t>
      </w:r>
      <w:r w:rsidRPr="00C2187F">
        <w:rPr>
          <w:rFonts w:ascii="Tahoma" w:hAnsi="Tahoma" w:cs="Tahoma"/>
          <w:sz w:val="18"/>
          <w:szCs w:val="18"/>
        </w:rPr>
        <w:t xml:space="preserve">years of age or older at the time of </w:t>
      </w:r>
      <w:r w:rsidRPr="00C2187F">
        <w:rPr>
          <w:rFonts w:ascii="Tahoma" w:hAnsi="Tahoma" w:cs="Tahoma"/>
          <w:sz w:val="18"/>
          <w:szCs w:val="18"/>
          <w:lang w:val="en-US"/>
        </w:rPr>
        <w:t xml:space="preserve">entering the </w:t>
      </w:r>
      <w:r w:rsidRPr="00C2187F">
        <w:rPr>
          <w:rFonts w:ascii="Tahoma" w:hAnsi="Tahoma" w:cs="Tahoma"/>
          <w:sz w:val="18"/>
          <w:szCs w:val="18"/>
        </w:rPr>
        <w:t>Sweepstakes</w:t>
      </w:r>
      <w:r w:rsidRPr="00C2187F">
        <w:rPr>
          <w:rFonts w:ascii="Tahoma" w:hAnsi="Tahoma" w:cs="Tahoma"/>
          <w:sz w:val="18"/>
          <w:szCs w:val="18"/>
          <w:lang w:val="en-US"/>
        </w:rPr>
        <w:t>; (c) agree to be bound by the terms of these Official Rules; and (d) submit a valid Entry (as defined below) (each such individual, an “</w:t>
      </w:r>
      <w:r w:rsidRPr="00C2187F">
        <w:rPr>
          <w:rFonts w:ascii="Tahoma" w:hAnsi="Tahoma" w:cs="Tahoma"/>
          <w:sz w:val="18"/>
          <w:szCs w:val="18"/>
          <w:u w:val="single"/>
          <w:lang w:val="en-US"/>
        </w:rPr>
        <w:t>Entrant</w:t>
      </w:r>
      <w:r w:rsidRPr="00C2187F">
        <w:rPr>
          <w:rFonts w:ascii="Tahoma" w:hAnsi="Tahoma" w:cs="Tahoma"/>
          <w:sz w:val="18"/>
          <w:szCs w:val="18"/>
          <w:lang w:val="en-US"/>
        </w:rPr>
        <w:t>” or “</w:t>
      </w:r>
      <w:r w:rsidRPr="00C2187F">
        <w:rPr>
          <w:rFonts w:ascii="Tahoma" w:hAnsi="Tahoma" w:cs="Tahoma"/>
          <w:sz w:val="18"/>
          <w:szCs w:val="18"/>
          <w:u w:val="single"/>
          <w:lang w:val="en-US"/>
        </w:rPr>
        <w:t>you</w:t>
      </w:r>
      <w:r w:rsidRPr="00C2187F">
        <w:rPr>
          <w:rFonts w:ascii="Tahoma" w:hAnsi="Tahoma" w:cs="Tahoma"/>
          <w:sz w:val="18"/>
          <w:szCs w:val="18"/>
          <w:lang w:val="en-US"/>
        </w:rPr>
        <w:t xml:space="preserve">”).   This Sweepstakes is </w:t>
      </w:r>
      <w:r w:rsidRPr="00C2187F">
        <w:rPr>
          <w:rFonts w:ascii="Tahoma" w:hAnsi="Tahoma" w:cs="Tahoma"/>
          <w:b/>
          <w:bCs/>
          <w:sz w:val="18"/>
          <w:szCs w:val="18"/>
          <w:lang w:val="en-US"/>
        </w:rPr>
        <w:t>not open</w:t>
      </w:r>
      <w:r w:rsidRPr="00C2187F">
        <w:rPr>
          <w:rFonts w:ascii="Tahoma" w:hAnsi="Tahoma" w:cs="Tahoma"/>
          <w:sz w:val="18"/>
          <w:szCs w:val="18"/>
          <w:lang w:val="en-US"/>
        </w:rPr>
        <w:t xml:space="preserve"> to Entrants who: (i) are </w:t>
      </w:r>
      <w:r w:rsidRPr="00C2187F">
        <w:rPr>
          <w:rFonts w:ascii="Tahoma" w:hAnsi="Tahoma" w:cs="Tahoma"/>
          <w:sz w:val="18"/>
          <w:szCs w:val="18"/>
        </w:rPr>
        <w:t>employees, officers</w:t>
      </w:r>
      <w:r w:rsidRPr="00C2187F">
        <w:rPr>
          <w:rFonts w:ascii="Tahoma" w:hAnsi="Tahoma" w:cs="Tahoma"/>
          <w:sz w:val="18"/>
          <w:szCs w:val="18"/>
          <w:lang w:val="en-US"/>
        </w:rPr>
        <w:t>,</w:t>
      </w:r>
      <w:r w:rsidRPr="00C2187F">
        <w:rPr>
          <w:rFonts w:ascii="Tahoma" w:hAnsi="Tahoma" w:cs="Tahoma"/>
          <w:sz w:val="18"/>
          <w:szCs w:val="18"/>
        </w:rPr>
        <w:t xml:space="preserve"> directors</w:t>
      </w:r>
      <w:r w:rsidRPr="00C2187F">
        <w:rPr>
          <w:rFonts w:ascii="Tahoma" w:hAnsi="Tahoma" w:cs="Tahoma"/>
          <w:sz w:val="18"/>
          <w:szCs w:val="18"/>
          <w:lang w:val="en-US"/>
        </w:rPr>
        <w:t xml:space="preserve">, agents and representatives </w:t>
      </w:r>
      <w:r w:rsidRPr="00C2187F">
        <w:rPr>
          <w:rFonts w:ascii="Tahoma" w:hAnsi="Tahoma" w:cs="Tahoma"/>
          <w:sz w:val="18"/>
          <w:szCs w:val="18"/>
        </w:rPr>
        <w:t>of the Sponso</w:t>
      </w:r>
      <w:r w:rsidRPr="00C2187F">
        <w:rPr>
          <w:rFonts w:ascii="Tahoma" w:hAnsi="Tahoma" w:cs="Tahoma"/>
          <w:sz w:val="18"/>
          <w:szCs w:val="18"/>
          <w:lang w:val="en-US"/>
        </w:rPr>
        <w:t xml:space="preserve">r or any entity which is involved in any aspect of the creation, production, operation, execution or </w:t>
      </w:r>
      <w:proofErr w:type="spellStart"/>
      <w:r w:rsidRPr="00C2187F">
        <w:rPr>
          <w:rFonts w:ascii="Tahoma" w:hAnsi="Tahoma" w:cs="Tahoma"/>
          <w:sz w:val="18"/>
          <w:szCs w:val="18"/>
          <w:lang w:val="en-US"/>
        </w:rPr>
        <w:t>fulfilment</w:t>
      </w:r>
      <w:proofErr w:type="spellEnd"/>
      <w:r w:rsidRPr="00C2187F">
        <w:rPr>
          <w:rFonts w:ascii="Tahoma" w:hAnsi="Tahoma" w:cs="Tahoma"/>
          <w:sz w:val="18"/>
          <w:szCs w:val="18"/>
          <w:lang w:val="en-US"/>
        </w:rPr>
        <w:t xml:space="preserve"> of the Sweepstakes</w:t>
      </w:r>
      <w:r w:rsidRPr="00C2187F">
        <w:rPr>
          <w:rFonts w:ascii="Tahoma" w:hAnsi="Tahoma" w:cs="Tahoma"/>
          <w:sz w:val="18"/>
          <w:szCs w:val="18"/>
        </w:rPr>
        <w:t>, (</w:t>
      </w:r>
      <w:r w:rsidRPr="00C2187F">
        <w:rPr>
          <w:rFonts w:ascii="Tahoma" w:hAnsi="Tahoma" w:cs="Tahoma"/>
          <w:sz w:val="18"/>
          <w:szCs w:val="18"/>
          <w:lang w:val="en-US"/>
        </w:rPr>
        <w:t xml:space="preserve">such entities, </w:t>
      </w:r>
      <w:r w:rsidRPr="00C2187F">
        <w:rPr>
          <w:rFonts w:ascii="Tahoma" w:hAnsi="Tahoma" w:cs="Tahoma"/>
          <w:sz w:val="18"/>
          <w:szCs w:val="18"/>
        </w:rPr>
        <w:t xml:space="preserve">collectively, </w:t>
      </w:r>
      <w:r w:rsidRPr="00C2187F">
        <w:rPr>
          <w:rFonts w:ascii="Tahoma" w:hAnsi="Tahoma" w:cs="Tahoma"/>
          <w:sz w:val="18"/>
          <w:szCs w:val="18"/>
          <w:lang w:val="en-US"/>
        </w:rPr>
        <w:t xml:space="preserve">the </w:t>
      </w:r>
      <w:r w:rsidRPr="00C2187F">
        <w:rPr>
          <w:rFonts w:ascii="Tahoma" w:hAnsi="Tahoma" w:cs="Tahoma"/>
          <w:sz w:val="18"/>
          <w:szCs w:val="18"/>
        </w:rPr>
        <w:t>“</w:t>
      </w:r>
      <w:r w:rsidR="00071AAB">
        <w:rPr>
          <w:rFonts w:ascii="Tahoma" w:hAnsi="Tahoma" w:cs="Tahoma"/>
          <w:sz w:val="18"/>
          <w:szCs w:val="18"/>
          <w:u w:val="single"/>
          <w:lang w:val="en-US"/>
        </w:rPr>
        <w:t>Sweepstakes Entities</w:t>
      </w:r>
      <w:r w:rsidRPr="00C2187F">
        <w:rPr>
          <w:rFonts w:ascii="Tahoma" w:hAnsi="Tahoma" w:cs="Tahoma"/>
          <w:sz w:val="18"/>
          <w:szCs w:val="18"/>
        </w:rPr>
        <w:t>”)</w:t>
      </w:r>
      <w:r w:rsidRPr="00C2187F">
        <w:rPr>
          <w:rFonts w:ascii="Tahoma" w:hAnsi="Tahoma" w:cs="Tahoma"/>
          <w:sz w:val="18"/>
          <w:szCs w:val="18"/>
          <w:lang w:val="en-US"/>
        </w:rPr>
        <w:t>; (ii) are</w:t>
      </w:r>
      <w:r w:rsidRPr="00C2187F">
        <w:rPr>
          <w:rFonts w:ascii="Tahoma" w:hAnsi="Tahoma" w:cs="Tahoma"/>
          <w:sz w:val="18"/>
          <w:szCs w:val="18"/>
        </w:rPr>
        <w:t xml:space="preserve"> immediate families (</w:t>
      </w:r>
      <w:r w:rsidRPr="00C2187F">
        <w:rPr>
          <w:rFonts w:ascii="Tahoma" w:hAnsi="Tahoma" w:cs="Tahoma"/>
          <w:sz w:val="18"/>
          <w:szCs w:val="18"/>
          <w:lang w:val="en-US"/>
        </w:rPr>
        <w:t xml:space="preserve">defined as </w:t>
      </w:r>
      <w:r w:rsidRPr="00C2187F">
        <w:rPr>
          <w:rFonts w:ascii="Tahoma" w:hAnsi="Tahoma" w:cs="Tahoma"/>
          <w:sz w:val="18"/>
          <w:szCs w:val="18"/>
        </w:rPr>
        <w:t>parent</w:t>
      </w:r>
      <w:r w:rsidRPr="00C2187F">
        <w:rPr>
          <w:rFonts w:ascii="Tahoma" w:hAnsi="Tahoma" w:cs="Tahoma"/>
          <w:sz w:val="18"/>
          <w:szCs w:val="18"/>
          <w:lang w:val="en-US"/>
        </w:rPr>
        <w:t>s</w:t>
      </w:r>
      <w:r w:rsidRPr="00C2187F">
        <w:rPr>
          <w:rFonts w:ascii="Tahoma" w:hAnsi="Tahoma" w:cs="Tahoma"/>
          <w:sz w:val="18"/>
          <w:szCs w:val="18"/>
        </w:rPr>
        <w:t>, child, sibling</w:t>
      </w:r>
      <w:r w:rsidRPr="00C2187F">
        <w:rPr>
          <w:rFonts w:ascii="Tahoma" w:hAnsi="Tahoma" w:cs="Tahoma"/>
          <w:sz w:val="18"/>
          <w:szCs w:val="18"/>
          <w:lang w:val="en-US"/>
        </w:rPr>
        <w:t xml:space="preserve">, domestic partner, </w:t>
      </w:r>
      <w:r w:rsidRPr="00C2187F">
        <w:rPr>
          <w:rFonts w:ascii="Tahoma" w:hAnsi="Tahoma" w:cs="Tahoma"/>
          <w:sz w:val="18"/>
          <w:szCs w:val="18"/>
        </w:rPr>
        <w:t xml:space="preserve"> spouse and their respective spouses, regardless of where they reside) </w:t>
      </w:r>
      <w:r w:rsidRPr="00C2187F">
        <w:rPr>
          <w:rFonts w:ascii="Tahoma" w:hAnsi="Tahoma" w:cs="Tahoma"/>
          <w:sz w:val="18"/>
          <w:szCs w:val="18"/>
          <w:lang w:val="en-US"/>
        </w:rPr>
        <w:t xml:space="preserve">or household members (defined as those people who share the same residence at least three (3) months a year) of such individuals listed in clause (i) above); (iii) are prohibited by applicable law from entering the Sweepstakes; or (iv) do not meet any of the eligibility requirements set forth above. </w:t>
      </w:r>
    </w:p>
    <w:p w14:paraId="50B8E72C" w14:textId="77777777" w:rsidR="003348C4" w:rsidRPr="00C2187F" w:rsidRDefault="003348C4" w:rsidP="0029664E">
      <w:pPr>
        <w:pStyle w:val="BodyTextIndent3"/>
        <w:ind w:left="0"/>
        <w:contextualSpacing/>
        <w:outlineLvl w:val="9"/>
        <w:rPr>
          <w:rFonts w:ascii="Tahoma" w:hAnsi="Tahoma" w:cs="Tahoma"/>
          <w:sz w:val="18"/>
          <w:szCs w:val="18"/>
        </w:rPr>
      </w:pPr>
    </w:p>
    <w:p w14:paraId="608967FC" w14:textId="2756CBBC" w:rsidR="003348C4" w:rsidRPr="003040DD" w:rsidRDefault="003348C4" w:rsidP="0029664E">
      <w:pPr>
        <w:pStyle w:val="BodyTextIndent3"/>
        <w:numPr>
          <w:ilvl w:val="0"/>
          <w:numId w:val="1"/>
        </w:numPr>
        <w:tabs>
          <w:tab w:val="left" w:pos="0"/>
          <w:tab w:val="left" w:pos="720"/>
        </w:tabs>
        <w:ind w:left="360"/>
        <w:contextualSpacing/>
        <w:outlineLvl w:val="9"/>
        <w:rPr>
          <w:rFonts w:ascii="Tahoma" w:hAnsi="Tahoma" w:cs="Tahoma"/>
          <w:sz w:val="18"/>
          <w:szCs w:val="18"/>
        </w:rPr>
      </w:pPr>
      <w:r w:rsidRPr="00C2187F">
        <w:rPr>
          <w:rFonts w:ascii="Tahoma" w:hAnsi="Tahoma" w:cs="Tahoma"/>
          <w:b/>
          <w:sz w:val="18"/>
          <w:szCs w:val="18"/>
        </w:rPr>
        <w:t xml:space="preserve">HOW TO </w:t>
      </w:r>
      <w:r w:rsidRPr="00C2187F">
        <w:rPr>
          <w:rFonts w:ascii="Tahoma" w:hAnsi="Tahoma" w:cs="Tahoma"/>
          <w:b/>
          <w:sz w:val="18"/>
          <w:szCs w:val="18"/>
          <w:lang w:val="en-US"/>
        </w:rPr>
        <w:t>ENTER</w:t>
      </w:r>
      <w:r w:rsidRPr="00C2187F">
        <w:rPr>
          <w:rFonts w:ascii="Tahoma" w:hAnsi="Tahoma" w:cs="Tahoma"/>
          <w:b/>
          <w:sz w:val="18"/>
          <w:szCs w:val="18"/>
        </w:rPr>
        <w:t xml:space="preserve">: </w:t>
      </w:r>
      <w:r w:rsidRPr="00C2187F">
        <w:rPr>
          <w:rFonts w:ascii="Tahoma" w:hAnsi="Tahoma" w:cs="Tahoma"/>
          <w:b/>
          <w:sz w:val="18"/>
          <w:szCs w:val="18"/>
          <w:lang w:val="en-US"/>
        </w:rPr>
        <w:t xml:space="preserve"> </w:t>
      </w:r>
      <w:r w:rsidRPr="00C2187F">
        <w:rPr>
          <w:rFonts w:ascii="Tahoma" w:hAnsi="Tahoma" w:cs="Tahoma"/>
          <w:b/>
          <w:color w:val="000000"/>
          <w:sz w:val="18"/>
          <w:szCs w:val="18"/>
        </w:rPr>
        <w:t xml:space="preserve">There are </w:t>
      </w:r>
      <w:r w:rsidR="0021505A">
        <w:rPr>
          <w:rFonts w:ascii="Tahoma" w:hAnsi="Tahoma" w:cs="Tahoma"/>
          <w:b/>
          <w:color w:val="000000"/>
          <w:sz w:val="18"/>
          <w:szCs w:val="18"/>
          <w:lang w:val="en-US"/>
        </w:rPr>
        <w:t>two</w:t>
      </w:r>
      <w:r w:rsidRPr="00C2187F">
        <w:rPr>
          <w:rFonts w:ascii="Tahoma" w:hAnsi="Tahoma" w:cs="Tahoma"/>
          <w:b/>
          <w:color w:val="000000"/>
          <w:sz w:val="18"/>
          <w:szCs w:val="18"/>
        </w:rPr>
        <w:t xml:space="preserve"> (2) methods of entry:  </w:t>
      </w:r>
    </w:p>
    <w:p w14:paraId="47D2AB23" w14:textId="77777777" w:rsidR="003040DD" w:rsidRPr="00C2187F" w:rsidRDefault="003040DD" w:rsidP="0029664E">
      <w:pPr>
        <w:pStyle w:val="BodyTextIndent3"/>
        <w:tabs>
          <w:tab w:val="left" w:pos="360"/>
          <w:tab w:val="left" w:pos="720"/>
        </w:tabs>
        <w:ind w:left="0"/>
        <w:contextualSpacing/>
        <w:outlineLvl w:val="9"/>
        <w:rPr>
          <w:rFonts w:ascii="Tahoma" w:hAnsi="Tahoma" w:cs="Tahoma"/>
          <w:sz w:val="18"/>
          <w:szCs w:val="18"/>
        </w:rPr>
      </w:pPr>
    </w:p>
    <w:p w14:paraId="1EBE824A" w14:textId="77242B8F" w:rsidR="0021505A" w:rsidRPr="0021505A" w:rsidRDefault="003348C4" w:rsidP="0029664E">
      <w:pPr>
        <w:pStyle w:val="NormalWeb"/>
        <w:numPr>
          <w:ilvl w:val="1"/>
          <w:numId w:val="4"/>
        </w:numPr>
        <w:spacing w:before="0" w:beforeAutospacing="0" w:after="0" w:afterAutospacing="0"/>
        <w:ind w:left="720"/>
        <w:jc w:val="both"/>
        <w:rPr>
          <w:rFonts w:ascii="Tahoma" w:hAnsi="Tahoma" w:cs="Tahoma"/>
          <w:b/>
          <w:color w:val="000000"/>
          <w:sz w:val="18"/>
          <w:szCs w:val="18"/>
        </w:rPr>
      </w:pPr>
      <w:r w:rsidRPr="00C2187F">
        <w:rPr>
          <w:rFonts w:ascii="Tahoma" w:hAnsi="Tahoma" w:cs="Tahoma"/>
          <w:sz w:val="18"/>
          <w:szCs w:val="18"/>
          <w:u w:val="single"/>
        </w:rPr>
        <w:t xml:space="preserve">Entry by </w:t>
      </w:r>
      <w:r w:rsidR="00A93D94">
        <w:rPr>
          <w:rFonts w:ascii="Tahoma" w:hAnsi="Tahoma" w:cs="Tahoma"/>
          <w:sz w:val="18"/>
          <w:szCs w:val="18"/>
          <w:u w:val="single"/>
        </w:rPr>
        <w:t>Donation</w:t>
      </w:r>
      <w:r w:rsidRPr="00C2187F">
        <w:rPr>
          <w:rFonts w:ascii="Tahoma" w:hAnsi="Tahoma" w:cs="Tahoma"/>
          <w:sz w:val="18"/>
          <w:szCs w:val="18"/>
          <w:u w:val="single"/>
        </w:rPr>
        <w:t>:</w:t>
      </w:r>
      <w:r w:rsidRPr="00C2187F">
        <w:rPr>
          <w:rFonts w:ascii="Tahoma" w:hAnsi="Tahoma" w:cs="Tahoma"/>
          <w:sz w:val="18"/>
          <w:szCs w:val="18"/>
        </w:rPr>
        <w:t xml:space="preserve">  During the </w:t>
      </w:r>
      <w:r w:rsidR="00A93D94">
        <w:rPr>
          <w:rFonts w:ascii="Tahoma" w:hAnsi="Tahoma" w:cs="Tahoma"/>
          <w:sz w:val="18"/>
          <w:szCs w:val="18"/>
        </w:rPr>
        <w:t>Sweepstakes Period</w:t>
      </w:r>
      <w:r w:rsidRPr="00C2187F">
        <w:rPr>
          <w:rFonts w:ascii="Tahoma" w:hAnsi="Tahoma" w:cs="Tahoma"/>
          <w:sz w:val="18"/>
          <w:szCs w:val="18"/>
        </w:rPr>
        <w:t xml:space="preserve"> </w:t>
      </w:r>
      <w:r w:rsidR="0021505A">
        <w:rPr>
          <w:rFonts w:ascii="Tahoma" w:hAnsi="Tahoma" w:cs="Tahoma"/>
          <w:sz w:val="18"/>
          <w:szCs w:val="18"/>
        </w:rPr>
        <w:t>make a donation of $10 (Ten Dollars) or more to MVYRADIO, or become a sustaining donor to MVYRADIO to automatically get one (1) entry into the Sweepstakes (an “</w:t>
      </w:r>
      <w:r w:rsidR="0021505A">
        <w:rPr>
          <w:rFonts w:ascii="Tahoma" w:hAnsi="Tahoma" w:cs="Tahoma"/>
          <w:sz w:val="18"/>
          <w:szCs w:val="18"/>
          <w:u w:val="single"/>
        </w:rPr>
        <w:t>Entry</w:t>
      </w:r>
      <w:r w:rsidR="0021505A">
        <w:rPr>
          <w:rFonts w:ascii="Tahoma" w:hAnsi="Tahoma" w:cs="Tahoma"/>
          <w:sz w:val="18"/>
          <w:szCs w:val="18"/>
        </w:rPr>
        <w:t xml:space="preserve">”).  Current sustaining donors to MVYRADIO are also automatically given one (1) Entry each.   </w:t>
      </w:r>
    </w:p>
    <w:p w14:paraId="41A813BF" w14:textId="77777777" w:rsidR="0021505A" w:rsidRPr="0021505A" w:rsidRDefault="0021505A" w:rsidP="0029664E">
      <w:pPr>
        <w:pStyle w:val="NormalWeb"/>
        <w:spacing w:before="0" w:beforeAutospacing="0" w:after="0" w:afterAutospacing="0"/>
        <w:jc w:val="both"/>
        <w:rPr>
          <w:rFonts w:ascii="Tahoma" w:hAnsi="Tahoma" w:cs="Tahoma"/>
          <w:b/>
          <w:color w:val="000000"/>
          <w:sz w:val="18"/>
          <w:szCs w:val="18"/>
        </w:rPr>
      </w:pPr>
    </w:p>
    <w:p w14:paraId="58976AC3" w14:textId="318094C0" w:rsidR="0021505A" w:rsidRPr="00C2187F" w:rsidRDefault="0021505A" w:rsidP="0029664E">
      <w:pPr>
        <w:pStyle w:val="NormalWeb"/>
        <w:numPr>
          <w:ilvl w:val="1"/>
          <w:numId w:val="4"/>
        </w:numPr>
        <w:spacing w:before="0" w:beforeAutospacing="0" w:after="0" w:afterAutospacing="0"/>
        <w:ind w:left="720"/>
        <w:jc w:val="both"/>
        <w:rPr>
          <w:rFonts w:ascii="Tahoma" w:hAnsi="Tahoma" w:cs="Tahoma"/>
          <w:bCs/>
          <w:sz w:val="18"/>
          <w:szCs w:val="18"/>
        </w:rPr>
      </w:pPr>
      <w:r w:rsidRPr="00C2187F">
        <w:rPr>
          <w:rFonts w:ascii="Tahoma" w:hAnsi="Tahoma" w:cs="Tahoma"/>
          <w:bCs/>
          <w:sz w:val="18"/>
          <w:szCs w:val="18"/>
          <w:u w:val="single"/>
        </w:rPr>
        <w:t xml:space="preserve">Mail-In Entry/ Entry Without </w:t>
      </w:r>
      <w:r w:rsidR="003040DD">
        <w:rPr>
          <w:rFonts w:ascii="Tahoma" w:hAnsi="Tahoma" w:cs="Tahoma"/>
          <w:bCs/>
          <w:sz w:val="18"/>
          <w:szCs w:val="18"/>
          <w:u w:val="single"/>
        </w:rPr>
        <w:t>Donation</w:t>
      </w:r>
      <w:r w:rsidRPr="00C2187F">
        <w:rPr>
          <w:rFonts w:ascii="Tahoma" w:hAnsi="Tahoma" w:cs="Tahoma"/>
          <w:bCs/>
          <w:sz w:val="18"/>
          <w:szCs w:val="18"/>
        </w:rPr>
        <w:t xml:space="preserve">:  To obtain an entry by mail and without </w:t>
      </w:r>
      <w:r w:rsidR="003040DD">
        <w:rPr>
          <w:rFonts w:ascii="Tahoma" w:hAnsi="Tahoma" w:cs="Tahoma"/>
          <w:bCs/>
          <w:sz w:val="18"/>
          <w:szCs w:val="18"/>
        </w:rPr>
        <w:t>donation</w:t>
      </w:r>
      <w:r w:rsidRPr="00C2187F">
        <w:rPr>
          <w:rFonts w:ascii="Tahoma" w:hAnsi="Tahoma" w:cs="Tahoma"/>
          <w:bCs/>
          <w:sz w:val="18"/>
          <w:szCs w:val="18"/>
        </w:rPr>
        <w:t>, Entrants must hand print their first and last name, residence address, telephone number, email address, and date of birth on a 3”x5” card, place the card in an envelope with proper first-class postage affixed, and mail the envelope to “</w:t>
      </w:r>
      <w:r w:rsidR="003040DD" w:rsidRPr="001E7FA8">
        <w:rPr>
          <w:rFonts w:ascii="Tahoma" w:hAnsi="Tahoma" w:cs="Tahoma"/>
          <w:sz w:val="18"/>
          <w:szCs w:val="18"/>
        </w:rPr>
        <w:t>Friends of MVYRADIO “</w:t>
      </w:r>
      <w:r w:rsidR="000F3D52" w:rsidRPr="002B63B6">
        <w:rPr>
          <w:rFonts w:ascii="Tahoma" w:hAnsi="Tahoma" w:cs="Tahoma"/>
          <w:sz w:val="18"/>
          <w:szCs w:val="18"/>
        </w:rPr>
        <w:t>Summer</w:t>
      </w:r>
      <w:r w:rsidR="009935B9" w:rsidRPr="002B63B6">
        <w:rPr>
          <w:rFonts w:ascii="Tahoma" w:hAnsi="Tahoma" w:cs="Tahoma"/>
          <w:sz w:val="18"/>
          <w:szCs w:val="18"/>
        </w:rPr>
        <w:t xml:space="preserve"> </w:t>
      </w:r>
      <w:r w:rsidR="00366E56" w:rsidRPr="002B63B6">
        <w:rPr>
          <w:rFonts w:ascii="Tahoma" w:hAnsi="Tahoma" w:cs="Tahoma"/>
          <w:sz w:val="18"/>
          <w:szCs w:val="18"/>
        </w:rPr>
        <w:t xml:space="preserve">Beach </w:t>
      </w:r>
      <w:r w:rsidR="007118F9" w:rsidRPr="002B63B6">
        <w:rPr>
          <w:rFonts w:ascii="Tahoma" w:hAnsi="Tahoma" w:cs="Tahoma"/>
          <w:sz w:val="18"/>
          <w:szCs w:val="18"/>
        </w:rPr>
        <w:t>Bag Give</w:t>
      </w:r>
      <w:r w:rsidR="00410226" w:rsidRPr="002B63B6">
        <w:rPr>
          <w:rFonts w:ascii="Tahoma" w:hAnsi="Tahoma" w:cs="Tahoma"/>
          <w:sz w:val="18"/>
          <w:szCs w:val="18"/>
        </w:rPr>
        <w:t>away</w:t>
      </w:r>
      <w:r w:rsidR="003040DD" w:rsidRPr="001E7FA8">
        <w:rPr>
          <w:rFonts w:ascii="Tahoma" w:hAnsi="Tahoma" w:cs="Tahoma"/>
          <w:sz w:val="18"/>
          <w:szCs w:val="18"/>
        </w:rPr>
        <w:t>” Sweepstakes</w:t>
      </w:r>
      <w:r w:rsidRPr="00C2187F">
        <w:rPr>
          <w:rFonts w:ascii="Tahoma" w:hAnsi="Tahoma" w:cs="Tahoma"/>
          <w:sz w:val="18"/>
          <w:szCs w:val="18"/>
        </w:rPr>
        <w:t xml:space="preserve">” </w:t>
      </w:r>
      <w:r w:rsidR="00FB2480" w:rsidRPr="00F54DE7">
        <w:rPr>
          <w:rFonts w:ascii="Tahoma" w:hAnsi="Tahoma" w:cs="Tahoma"/>
          <w:sz w:val="18"/>
          <w:szCs w:val="18"/>
        </w:rPr>
        <w:t>c/o Friends of MVYRADIO, Post Office Box 1420, West Tisbury, MA 02575</w:t>
      </w:r>
      <w:r w:rsidR="00FB2480">
        <w:rPr>
          <w:rFonts w:ascii="Tahoma" w:hAnsi="Tahoma" w:cs="Tahoma"/>
          <w:b/>
          <w:sz w:val="18"/>
          <w:szCs w:val="18"/>
        </w:rPr>
        <w:t xml:space="preserve">. </w:t>
      </w:r>
      <w:r w:rsidRPr="00C2187F">
        <w:rPr>
          <w:rFonts w:ascii="Tahoma" w:hAnsi="Tahoma" w:cs="Tahoma"/>
          <w:bCs/>
          <w:sz w:val="18"/>
          <w:szCs w:val="18"/>
        </w:rPr>
        <w:t xml:space="preserve">Mailed entries must be postmarked up to one (1) business day after the Sweepstakes Period and received within four (4) business days following the respective post mark date.    There is a limit of one (1) 3”x5” card per mailing envelope.  A mailed entry submitted in accordance with these Official Rules will result in the Entrant obtaining one </w:t>
      </w:r>
      <w:r w:rsidR="003040DD">
        <w:rPr>
          <w:rFonts w:ascii="Tahoma" w:hAnsi="Tahoma" w:cs="Tahoma"/>
          <w:bCs/>
          <w:sz w:val="18"/>
          <w:szCs w:val="18"/>
        </w:rPr>
        <w:t>Entry</w:t>
      </w:r>
      <w:r w:rsidRPr="00C2187F">
        <w:rPr>
          <w:rFonts w:ascii="Tahoma" w:hAnsi="Tahoma" w:cs="Tahoma"/>
          <w:bCs/>
          <w:sz w:val="18"/>
          <w:szCs w:val="18"/>
        </w:rPr>
        <w:t>.</w:t>
      </w:r>
    </w:p>
    <w:p w14:paraId="4E732FEE" w14:textId="34029F78" w:rsidR="0021505A" w:rsidRDefault="0021505A" w:rsidP="0029664E">
      <w:pPr>
        <w:pStyle w:val="NormalWeb"/>
        <w:spacing w:before="0" w:beforeAutospacing="0" w:after="0" w:afterAutospacing="0"/>
        <w:jc w:val="both"/>
        <w:rPr>
          <w:rFonts w:ascii="Tahoma" w:hAnsi="Tahoma" w:cs="Tahoma"/>
          <w:b/>
          <w:color w:val="000000"/>
          <w:sz w:val="18"/>
          <w:szCs w:val="18"/>
        </w:rPr>
      </w:pPr>
    </w:p>
    <w:p w14:paraId="0B2CED01" w14:textId="4870D60A" w:rsidR="003348C4" w:rsidRPr="00C2187F" w:rsidRDefault="003348C4" w:rsidP="00A47B5B">
      <w:pPr>
        <w:pStyle w:val="BodyTextIndent3"/>
        <w:contextualSpacing/>
        <w:outlineLvl w:val="9"/>
        <w:rPr>
          <w:rFonts w:ascii="Tahoma" w:hAnsi="Tahoma" w:cs="Tahoma"/>
          <w:b/>
          <w:sz w:val="18"/>
          <w:szCs w:val="18"/>
        </w:rPr>
      </w:pPr>
      <w:r w:rsidRPr="00C2187F">
        <w:rPr>
          <w:rFonts w:ascii="Tahoma" w:hAnsi="Tahoma" w:cs="Tahoma"/>
          <w:b/>
          <w:sz w:val="18"/>
          <w:szCs w:val="18"/>
        </w:rPr>
        <w:t xml:space="preserve">Limit of </w:t>
      </w:r>
      <w:r w:rsidR="00FD6919">
        <w:rPr>
          <w:rFonts w:ascii="Tahoma" w:hAnsi="Tahoma" w:cs="Tahoma"/>
          <w:b/>
          <w:sz w:val="18"/>
          <w:szCs w:val="18"/>
          <w:lang w:val="en-US"/>
        </w:rPr>
        <w:t>two</w:t>
      </w:r>
      <w:r w:rsidRPr="00C2187F">
        <w:rPr>
          <w:rFonts w:ascii="Tahoma" w:hAnsi="Tahoma" w:cs="Tahoma"/>
          <w:b/>
          <w:sz w:val="18"/>
          <w:szCs w:val="18"/>
          <w:lang w:val="en-US"/>
        </w:rPr>
        <w:t xml:space="preserve"> (</w:t>
      </w:r>
      <w:r w:rsidR="000E37A1">
        <w:rPr>
          <w:rFonts w:ascii="Tahoma" w:hAnsi="Tahoma" w:cs="Tahoma"/>
          <w:b/>
          <w:sz w:val="18"/>
          <w:szCs w:val="18"/>
          <w:lang w:val="en-US"/>
        </w:rPr>
        <w:t>2</w:t>
      </w:r>
      <w:r w:rsidRPr="00C2187F">
        <w:rPr>
          <w:rFonts w:ascii="Tahoma" w:hAnsi="Tahoma" w:cs="Tahoma"/>
          <w:b/>
          <w:sz w:val="18"/>
          <w:szCs w:val="18"/>
          <w:lang w:val="en-US"/>
        </w:rPr>
        <w:t xml:space="preserve">) </w:t>
      </w:r>
      <w:r w:rsidR="00FD6919">
        <w:rPr>
          <w:rFonts w:ascii="Tahoma" w:hAnsi="Tahoma" w:cs="Tahoma"/>
          <w:b/>
          <w:sz w:val="18"/>
          <w:szCs w:val="18"/>
          <w:lang w:val="en-US"/>
        </w:rPr>
        <w:t>E</w:t>
      </w:r>
      <w:r w:rsidRPr="00C2187F">
        <w:rPr>
          <w:rFonts w:ascii="Tahoma" w:hAnsi="Tahoma" w:cs="Tahoma"/>
          <w:b/>
          <w:sz w:val="18"/>
          <w:szCs w:val="18"/>
          <w:lang w:val="en-US"/>
        </w:rPr>
        <w:t>ntr</w:t>
      </w:r>
      <w:r w:rsidR="00FD6919">
        <w:rPr>
          <w:rFonts w:ascii="Tahoma" w:hAnsi="Tahoma" w:cs="Tahoma"/>
          <w:b/>
          <w:sz w:val="18"/>
          <w:szCs w:val="18"/>
          <w:lang w:val="en-US"/>
        </w:rPr>
        <w:t>ies</w:t>
      </w:r>
      <w:r w:rsidRPr="00C2187F">
        <w:rPr>
          <w:rFonts w:ascii="Tahoma" w:hAnsi="Tahoma" w:cs="Tahoma"/>
          <w:b/>
          <w:sz w:val="18"/>
          <w:szCs w:val="18"/>
          <w:lang w:val="en-US"/>
        </w:rPr>
        <w:t xml:space="preserve"> p</w:t>
      </w:r>
      <w:r w:rsidRPr="00C2187F">
        <w:rPr>
          <w:rFonts w:ascii="Tahoma" w:hAnsi="Tahoma" w:cs="Tahoma"/>
          <w:b/>
          <w:sz w:val="18"/>
          <w:szCs w:val="18"/>
        </w:rPr>
        <w:t xml:space="preserve">er person, per email address, </w:t>
      </w:r>
      <w:r w:rsidR="00FD6919">
        <w:rPr>
          <w:rFonts w:ascii="Tahoma" w:hAnsi="Tahoma" w:cs="Tahoma"/>
          <w:b/>
          <w:sz w:val="18"/>
          <w:szCs w:val="18"/>
          <w:lang w:val="en-US"/>
        </w:rPr>
        <w:t>t</w:t>
      </w:r>
      <w:proofErr w:type="spellStart"/>
      <w:r w:rsidRPr="00C2187F">
        <w:rPr>
          <w:rFonts w:ascii="Tahoma" w:hAnsi="Tahoma" w:cs="Tahoma"/>
          <w:b/>
          <w:sz w:val="18"/>
          <w:szCs w:val="18"/>
        </w:rPr>
        <w:t>hroughout</w:t>
      </w:r>
      <w:proofErr w:type="spellEnd"/>
      <w:r w:rsidRPr="00C2187F">
        <w:rPr>
          <w:rFonts w:ascii="Tahoma" w:hAnsi="Tahoma" w:cs="Tahoma"/>
          <w:b/>
          <w:sz w:val="18"/>
          <w:szCs w:val="18"/>
        </w:rPr>
        <w:t xml:space="preserve"> the </w:t>
      </w:r>
      <w:r w:rsidRPr="00C2187F">
        <w:rPr>
          <w:rFonts w:ascii="Tahoma" w:hAnsi="Tahoma" w:cs="Tahoma"/>
          <w:b/>
          <w:sz w:val="18"/>
          <w:szCs w:val="18"/>
          <w:lang w:val="en-US"/>
        </w:rPr>
        <w:t>Sweepstakes Period, regardless of method of Entry</w:t>
      </w:r>
      <w:r w:rsidRPr="00C2187F">
        <w:rPr>
          <w:rFonts w:ascii="Tahoma" w:hAnsi="Tahoma" w:cs="Tahoma"/>
          <w:b/>
          <w:sz w:val="18"/>
          <w:szCs w:val="18"/>
        </w:rPr>
        <w:t>.</w:t>
      </w:r>
    </w:p>
    <w:p w14:paraId="558CF28A" w14:textId="77777777" w:rsidR="003348C4" w:rsidRPr="00C2187F" w:rsidRDefault="003348C4" w:rsidP="0029664E">
      <w:pPr>
        <w:pStyle w:val="BodyTextIndent3"/>
        <w:contextualSpacing/>
        <w:outlineLvl w:val="9"/>
        <w:rPr>
          <w:rFonts w:ascii="Tahoma" w:hAnsi="Tahoma" w:cs="Tahoma"/>
          <w:b/>
          <w:sz w:val="18"/>
          <w:szCs w:val="18"/>
          <w:highlight w:val="yellow"/>
          <w:lang w:val="en-US"/>
        </w:rPr>
      </w:pPr>
    </w:p>
    <w:p w14:paraId="1B41744C" w14:textId="63870962" w:rsidR="003348C4" w:rsidRPr="00C2187F" w:rsidRDefault="003348C4" w:rsidP="00A47B5B">
      <w:pPr>
        <w:pStyle w:val="NormalWeb"/>
        <w:spacing w:before="0" w:beforeAutospacing="0" w:after="0" w:afterAutospacing="0"/>
        <w:ind w:left="360"/>
        <w:contextualSpacing/>
        <w:jc w:val="both"/>
        <w:rPr>
          <w:rFonts w:ascii="Tahoma" w:hAnsi="Tahoma" w:cs="Tahoma"/>
          <w:sz w:val="18"/>
          <w:szCs w:val="18"/>
        </w:rPr>
      </w:pPr>
      <w:r w:rsidRPr="00C2187F">
        <w:rPr>
          <w:rFonts w:ascii="Tahoma" w:hAnsi="Tahoma" w:cs="Tahoma"/>
          <w:sz w:val="18"/>
          <w:szCs w:val="18"/>
        </w:rPr>
        <w:lastRenderedPageBreak/>
        <w:t xml:space="preserve">Entries that are in excess of the stated limits, incomplete, illegible, corrupted, damaged, destroyed, forged, false, lost, late or misdirected, deceptive or otherwise not in compliance with the Official Rules may be disqualified from the Sweepstakes at Sponsor’s sole and absolute discretion. Entries generated by a script, computer programs, macro, programmed, robotic or other automated means are void.  Entries received or ranking status attained based on any tampering (cheating) or foul play will render that </w:t>
      </w:r>
      <w:r w:rsidR="008757D3">
        <w:rPr>
          <w:rFonts w:ascii="Tahoma" w:hAnsi="Tahoma" w:cs="Tahoma"/>
          <w:sz w:val="18"/>
          <w:szCs w:val="18"/>
        </w:rPr>
        <w:t>Entrant</w:t>
      </w:r>
      <w:r w:rsidRPr="00C2187F">
        <w:rPr>
          <w:rFonts w:ascii="Tahoma" w:hAnsi="Tahoma" w:cs="Tahoma"/>
          <w:sz w:val="18"/>
          <w:szCs w:val="18"/>
        </w:rPr>
        <w:t xml:space="preserve"> ineligible to receive any prize(s) and may result in participant no longer being allowed to enter Sponsor’s other promotions in the future, at Sponsor’s sole discretion. Subsequent attempts made by the same individual to submit multiple Entries by using multiple or false contact information or otherwise may be disqualified. The Sweepstakes Entities are not responsible for technical failures of any kind, including, but not limited to, the malfunctioning of any wireless network, telephone, computer, computer network, hardware or software or the unavailability or inaccessibility of any service.  The Sweepstakes Entities are not responsible for electronic communications that are undeliverable as a result of any form of active or passive filtering of any kind, or insufficient space in Entrant's device to receive messages. Those who do not follow all of the instructions, provide the required information in their entry form, or abide by these Official Rules or other instructions of Sponsor may be disqualified. All materials submitted become the property of Sponsor and will not be returned.  Illegible and/or incomplete Entries and Entries submitted by Entrants who do not meet the eligibility requirements (including all requirements with respect to age and residence) are void. You understand that Internet access and device data usage charges and any other charges imposed by your mobile plan and/or online service may apply when submitting an Entry. Contact your wireless carrier and/or check your mobile plan for data usage pricing plans and details. In the event of a dispute as to any Entry, the Authorized Account Holder of the email address used to register for Entry will be deemed to be the Entrant. The “</w:t>
      </w:r>
      <w:r w:rsidRPr="00C2187F">
        <w:rPr>
          <w:rFonts w:ascii="Tahoma" w:hAnsi="Tahoma" w:cs="Tahoma"/>
          <w:sz w:val="18"/>
          <w:szCs w:val="18"/>
          <w:u w:val="single"/>
        </w:rPr>
        <w:t>Authorized Account Holder</w:t>
      </w:r>
      <w:r w:rsidRPr="00C2187F">
        <w:rPr>
          <w:rFonts w:ascii="Tahoma" w:hAnsi="Tahoma" w:cs="Tahoma"/>
          <w:sz w:val="18"/>
          <w:szCs w:val="18"/>
        </w:rPr>
        <w:t xml:space="preserve">” is the natural person who is assigned an account by the Internet access provider, online service provider, or other organization responsible for assigning such accounts or the account associated with the submitted email address.  The potential winners may be required to show proof of being the Authorized Account Holder. </w:t>
      </w:r>
    </w:p>
    <w:p w14:paraId="39174B1F" w14:textId="77777777" w:rsidR="003348C4" w:rsidRPr="00C2187F" w:rsidRDefault="003348C4" w:rsidP="0029664E">
      <w:pPr>
        <w:spacing w:after="0" w:line="240" w:lineRule="auto"/>
        <w:contextualSpacing/>
        <w:jc w:val="both"/>
        <w:rPr>
          <w:rFonts w:ascii="Tahoma" w:hAnsi="Tahoma" w:cs="Tahoma"/>
          <w:snapToGrid w:val="0"/>
          <w:sz w:val="18"/>
          <w:szCs w:val="18"/>
        </w:rPr>
      </w:pPr>
    </w:p>
    <w:p w14:paraId="4DA9B0FD" w14:textId="7744E193" w:rsidR="003348C4" w:rsidRPr="00E71A37" w:rsidRDefault="003348C4" w:rsidP="0029664E">
      <w:pPr>
        <w:pStyle w:val="NormalWeb"/>
        <w:numPr>
          <w:ilvl w:val="0"/>
          <w:numId w:val="1"/>
        </w:numPr>
        <w:spacing w:before="0" w:beforeAutospacing="0" w:after="0" w:afterAutospacing="0"/>
        <w:ind w:left="360"/>
        <w:contextualSpacing/>
        <w:jc w:val="both"/>
        <w:outlineLvl w:val="0"/>
        <w:rPr>
          <w:rFonts w:ascii="Tahoma" w:hAnsi="Tahoma" w:cs="Tahoma"/>
          <w:sz w:val="18"/>
          <w:szCs w:val="18"/>
          <w:highlight w:val="yellow"/>
        </w:rPr>
      </w:pPr>
      <w:r w:rsidRPr="00B6797B">
        <w:rPr>
          <w:rFonts w:ascii="Tahoma" w:hAnsi="Tahoma" w:cs="Tahoma"/>
          <w:b/>
          <w:bCs/>
          <w:sz w:val="18"/>
          <w:szCs w:val="18"/>
        </w:rPr>
        <w:t>WINNER SELECTION; DRAWING</w:t>
      </w:r>
      <w:r w:rsidR="0093496C" w:rsidRPr="00B6797B">
        <w:rPr>
          <w:rFonts w:ascii="Tahoma" w:hAnsi="Tahoma" w:cs="Tahoma"/>
          <w:b/>
          <w:bCs/>
          <w:sz w:val="18"/>
          <w:szCs w:val="18"/>
        </w:rPr>
        <w:t>; ODDS</w:t>
      </w:r>
      <w:r w:rsidRPr="00B6797B">
        <w:rPr>
          <w:rFonts w:ascii="Tahoma" w:hAnsi="Tahoma" w:cs="Tahoma"/>
          <w:b/>
          <w:bCs/>
          <w:sz w:val="18"/>
          <w:szCs w:val="18"/>
        </w:rPr>
        <w:t>:</w:t>
      </w:r>
      <w:r w:rsidRPr="00B6797B">
        <w:rPr>
          <w:rFonts w:ascii="Tahoma" w:hAnsi="Tahoma" w:cs="Tahoma"/>
          <w:sz w:val="18"/>
          <w:szCs w:val="18"/>
        </w:rPr>
        <w:t> </w:t>
      </w:r>
      <w:r w:rsidR="00F74CFA" w:rsidRPr="00B6797B">
        <w:rPr>
          <w:rFonts w:ascii="Tahoma" w:hAnsi="Tahoma" w:cs="Tahoma"/>
          <w:sz w:val="18"/>
          <w:szCs w:val="18"/>
        </w:rPr>
        <w:t>On or about July 9</w:t>
      </w:r>
      <w:r w:rsidR="00F74CFA" w:rsidRPr="00B6797B">
        <w:rPr>
          <w:rFonts w:ascii="Tahoma" w:hAnsi="Tahoma" w:cs="Tahoma"/>
          <w:sz w:val="18"/>
          <w:szCs w:val="18"/>
          <w:vertAlign w:val="superscript"/>
        </w:rPr>
        <w:t>th</w:t>
      </w:r>
      <w:r w:rsidR="00F74CFA" w:rsidRPr="00B6797B">
        <w:rPr>
          <w:rFonts w:ascii="Tahoma" w:hAnsi="Tahoma" w:cs="Tahoma"/>
          <w:sz w:val="18"/>
          <w:szCs w:val="18"/>
        </w:rPr>
        <w:t>, and 10</w:t>
      </w:r>
      <w:r w:rsidR="00F74CFA" w:rsidRPr="00B6797B">
        <w:rPr>
          <w:rFonts w:ascii="Tahoma" w:hAnsi="Tahoma" w:cs="Tahoma"/>
          <w:sz w:val="18"/>
          <w:szCs w:val="18"/>
          <w:vertAlign w:val="superscript"/>
        </w:rPr>
        <w:t>th</w:t>
      </w:r>
      <w:r w:rsidR="00F74CFA" w:rsidRPr="00B6797B">
        <w:rPr>
          <w:rFonts w:ascii="Tahoma" w:hAnsi="Tahoma" w:cs="Tahoma"/>
          <w:sz w:val="18"/>
          <w:szCs w:val="18"/>
        </w:rPr>
        <w:t>, Sponsor will randomly select (1)</w:t>
      </w:r>
      <w:r w:rsidR="00F74CFA">
        <w:rPr>
          <w:rFonts w:ascii="Tahoma" w:hAnsi="Tahoma" w:cs="Tahoma"/>
          <w:sz w:val="18"/>
          <w:szCs w:val="18"/>
        </w:rPr>
        <w:t xml:space="preserve"> </w:t>
      </w:r>
      <w:r w:rsidR="00F91C39">
        <w:rPr>
          <w:rFonts w:ascii="Tahoma" w:hAnsi="Tahoma" w:cs="Tahoma"/>
          <w:sz w:val="18"/>
          <w:szCs w:val="18"/>
        </w:rPr>
        <w:t xml:space="preserve">potential Prize winner each day among all eligible Entrants who submit a valid Entry during the Sweepstake Period. </w:t>
      </w:r>
      <w:r w:rsidRPr="00C2187F">
        <w:rPr>
          <w:rFonts w:ascii="Tahoma" w:hAnsi="Tahoma" w:cs="Tahoma"/>
          <w:sz w:val="18"/>
          <w:szCs w:val="18"/>
        </w:rPr>
        <w:t>On or about</w:t>
      </w:r>
      <w:r w:rsidR="00D53080" w:rsidRPr="00C2187F">
        <w:rPr>
          <w:rFonts w:ascii="Tahoma" w:hAnsi="Tahoma" w:cs="Tahoma"/>
          <w:sz w:val="18"/>
          <w:szCs w:val="18"/>
        </w:rPr>
        <w:t xml:space="preserve"> </w:t>
      </w:r>
      <w:r w:rsidR="000F12B7">
        <w:rPr>
          <w:rFonts w:ascii="Tahoma" w:hAnsi="Tahoma" w:cs="Tahoma"/>
          <w:sz w:val="18"/>
          <w:szCs w:val="18"/>
        </w:rPr>
        <w:t>July</w:t>
      </w:r>
      <w:r w:rsidR="00D53080" w:rsidRPr="00C2187F">
        <w:rPr>
          <w:rFonts w:ascii="Tahoma" w:hAnsi="Tahoma" w:cs="Tahoma"/>
          <w:sz w:val="18"/>
          <w:szCs w:val="18"/>
        </w:rPr>
        <w:t xml:space="preserve"> </w:t>
      </w:r>
      <w:r w:rsidR="000F12B7">
        <w:rPr>
          <w:rFonts w:ascii="Tahoma" w:hAnsi="Tahoma" w:cs="Tahoma"/>
          <w:sz w:val="18"/>
          <w:szCs w:val="18"/>
        </w:rPr>
        <w:t>1</w:t>
      </w:r>
      <w:r w:rsidR="00D53080" w:rsidRPr="00C2187F">
        <w:rPr>
          <w:rFonts w:ascii="Tahoma" w:hAnsi="Tahoma" w:cs="Tahoma"/>
          <w:sz w:val="18"/>
          <w:szCs w:val="18"/>
        </w:rPr>
        <w:t>7</w:t>
      </w:r>
      <w:r w:rsidRPr="00C2187F">
        <w:rPr>
          <w:rFonts w:ascii="Tahoma" w:hAnsi="Tahoma" w:cs="Tahoma"/>
          <w:sz w:val="18"/>
          <w:szCs w:val="18"/>
        </w:rPr>
        <w:t>, 202</w:t>
      </w:r>
      <w:r w:rsidR="00B24330">
        <w:rPr>
          <w:rFonts w:ascii="Tahoma" w:hAnsi="Tahoma" w:cs="Tahoma"/>
          <w:sz w:val="18"/>
          <w:szCs w:val="18"/>
        </w:rPr>
        <w:t>6</w:t>
      </w:r>
      <w:r w:rsidRPr="00C2187F">
        <w:rPr>
          <w:rFonts w:ascii="Tahoma" w:hAnsi="Tahoma" w:cs="Tahoma"/>
          <w:sz w:val="18"/>
          <w:szCs w:val="18"/>
        </w:rPr>
        <w:t xml:space="preserve">, Sponsor will randomly select </w:t>
      </w:r>
      <w:r w:rsidR="00A0474D" w:rsidRPr="00E4114E">
        <w:rPr>
          <w:rFonts w:ascii="Tahoma" w:hAnsi="Tahoma" w:cs="Tahoma"/>
          <w:color w:val="000000" w:themeColor="text1"/>
          <w:sz w:val="18"/>
          <w:szCs w:val="18"/>
        </w:rPr>
        <w:t>eleven</w:t>
      </w:r>
      <w:r w:rsidRPr="00E4114E">
        <w:rPr>
          <w:rFonts w:ascii="Tahoma" w:hAnsi="Tahoma" w:cs="Tahoma"/>
          <w:color w:val="000000" w:themeColor="text1"/>
          <w:sz w:val="18"/>
          <w:szCs w:val="18"/>
        </w:rPr>
        <w:t xml:space="preserve"> (</w:t>
      </w:r>
      <w:r w:rsidR="00D53080" w:rsidRPr="00E4114E">
        <w:rPr>
          <w:rFonts w:ascii="Tahoma" w:hAnsi="Tahoma" w:cs="Tahoma"/>
          <w:color w:val="000000" w:themeColor="text1"/>
          <w:sz w:val="18"/>
          <w:szCs w:val="18"/>
        </w:rPr>
        <w:t>1</w:t>
      </w:r>
      <w:r w:rsidR="00A0474D" w:rsidRPr="00E4114E">
        <w:rPr>
          <w:rFonts w:ascii="Tahoma" w:hAnsi="Tahoma" w:cs="Tahoma"/>
          <w:color w:val="000000" w:themeColor="text1"/>
          <w:sz w:val="18"/>
          <w:szCs w:val="18"/>
        </w:rPr>
        <w:t>1</w:t>
      </w:r>
      <w:r w:rsidRPr="00E4114E">
        <w:rPr>
          <w:rFonts w:ascii="Tahoma" w:hAnsi="Tahoma" w:cs="Tahoma"/>
          <w:color w:val="000000" w:themeColor="text1"/>
          <w:sz w:val="18"/>
          <w:szCs w:val="18"/>
        </w:rPr>
        <w:t>)</w:t>
      </w:r>
      <w:r w:rsidRPr="00C2187F">
        <w:rPr>
          <w:rFonts w:ascii="Tahoma" w:hAnsi="Tahoma" w:cs="Tahoma"/>
          <w:color w:val="000000" w:themeColor="text1"/>
          <w:sz w:val="18"/>
          <w:szCs w:val="18"/>
        </w:rPr>
        <w:t xml:space="preserve"> </w:t>
      </w:r>
      <w:r w:rsidRPr="00C2187F">
        <w:rPr>
          <w:rFonts w:ascii="Tahoma" w:hAnsi="Tahoma" w:cs="Tahoma"/>
          <w:sz w:val="18"/>
          <w:szCs w:val="18"/>
        </w:rPr>
        <w:t xml:space="preserve">potential </w:t>
      </w:r>
      <w:r w:rsidR="00A0474D">
        <w:rPr>
          <w:rFonts w:ascii="Tahoma" w:hAnsi="Tahoma" w:cs="Tahoma"/>
          <w:sz w:val="18"/>
          <w:szCs w:val="18"/>
        </w:rPr>
        <w:t>P</w:t>
      </w:r>
      <w:r w:rsidRPr="00C2187F">
        <w:rPr>
          <w:rFonts w:ascii="Tahoma" w:hAnsi="Tahoma" w:cs="Tahoma"/>
          <w:sz w:val="18"/>
          <w:szCs w:val="18"/>
        </w:rPr>
        <w:t>rize winners from among all eligible Entrants who submit a valid Entry during the Sweepstakes Period. Odds of winning a Prize depend upon the number of eligible Entries received during the Sweepstakes Period.</w:t>
      </w:r>
      <w:r w:rsidR="00913223">
        <w:rPr>
          <w:rFonts w:ascii="Tahoma" w:hAnsi="Tahoma" w:cs="Tahoma"/>
          <w:sz w:val="18"/>
          <w:szCs w:val="18"/>
        </w:rPr>
        <w:br/>
      </w:r>
      <w:r w:rsidR="00913223">
        <w:rPr>
          <w:rFonts w:ascii="Tahoma" w:hAnsi="Tahoma" w:cs="Tahoma"/>
          <w:sz w:val="18"/>
          <w:szCs w:val="18"/>
        </w:rPr>
        <w:br/>
      </w:r>
      <w:r w:rsidR="00913223" w:rsidRPr="00913223">
        <w:rPr>
          <w:rFonts w:ascii="Tahoma" w:hAnsi="Tahoma" w:cs="Tahoma"/>
          <w:sz w:val="18"/>
          <w:szCs w:val="18"/>
        </w:rPr>
        <w:t>The Deadline to enter for Prize #1 is 11:</w:t>
      </w:r>
      <w:r w:rsidR="0075200D">
        <w:rPr>
          <w:rFonts w:ascii="Tahoma" w:hAnsi="Tahoma" w:cs="Tahoma"/>
          <w:sz w:val="18"/>
          <w:szCs w:val="18"/>
        </w:rPr>
        <w:t>00</w:t>
      </w:r>
      <w:r w:rsidR="00913223" w:rsidRPr="00913223">
        <w:rPr>
          <w:rFonts w:ascii="Tahoma" w:hAnsi="Tahoma" w:cs="Tahoma"/>
          <w:sz w:val="18"/>
          <w:szCs w:val="18"/>
        </w:rPr>
        <w:t xml:space="preserve">pm, </w:t>
      </w:r>
      <w:r w:rsidR="00A628AC" w:rsidRPr="00DE4C6D">
        <w:rPr>
          <w:rFonts w:ascii="Tahoma" w:hAnsi="Tahoma" w:cs="Tahoma"/>
          <w:sz w:val="18"/>
          <w:szCs w:val="18"/>
        </w:rPr>
        <w:t>Thursd</w:t>
      </w:r>
      <w:r w:rsidR="00BA6C3D" w:rsidRPr="00DE4C6D">
        <w:rPr>
          <w:rFonts w:ascii="Tahoma" w:hAnsi="Tahoma" w:cs="Tahoma"/>
          <w:sz w:val="18"/>
          <w:szCs w:val="18"/>
        </w:rPr>
        <w:t>ay</w:t>
      </w:r>
      <w:r w:rsidR="00913223" w:rsidRPr="00DE4C6D">
        <w:rPr>
          <w:rFonts w:ascii="Tahoma" w:hAnsi="Tahoma" w:cs="Tahoma"/>
          <w:sz w:val="18"/>
          <w:szCs w:val="18"/>
        </w:rPr>
        <w:t xml:space="preserve"> July </w:t>
      </w:r>
      <w:r w:rsidR="00466D35" w:rsidRPr="00DE4C6D">
        <w:rPr>
          <w:rFonts w:ascii="Tahoma" w:hAnsi="Tahoma" w:cs="Tahoma"/>
          <w:sz w:val="18"/>
          <w:szCs w:val="18"/>
        </w:rPr>
        <w:t>9</w:t>
      </w:r>
      <w:r w:rsidR="00913223" w:rsidRPr="00DE4C6D">
        <w:rPr>
          <w:rFonts w:ascii="Tahoma" w:hAnsi="Tahoma" w:cs="Tahoma"/>
          <w:sz w:val="18"/>
          <w:szCs w:val="18"/>
        </w:rPr>
        <w:t>th</w:t>
      </w:r>
      <w:r w:rsidR="00913223" w:rsidRPr="00913223">
        <w:rPr>
          <w:rFonts w:ascii="Tahoma" w:hAnsi="Tahoma" w:cs="Tahoma"/>
          <w:sz w:val="18"/>
          <w:szCs w:val="18"/>
        </w:rPr>
        <w:t xml:space="preserve">.  The winner for Prize #1 will be drawn on </w:t>
      </w:r>
      <w:r w:rsidR="00B94C72" w:rsidRPr="00C64A98">
        <w:rPr>
          <w:rFonts w:ascii="Tahoma" w:hAnsi="Tahoma" w:cs="Tahoma"/>
          <w:sz w:val="18"/>
          <w:szCs w:val="18"/>
        </w:rPr>
        <w:t>Fri</w:t>
      </w:r>
      <w:r w:rsidR="00913223" w:rsidRPr="00C64A98">
        <w:rPr>
          <w:rFonts w:ascii="Tahoma" w:hAnsi="Tahoma" w:cs="Tahoma"/>
          <w:sz w:val="18"/>
          <w:szCs w:val="18"/>
        </w:rPr>
        <w:t>day</w:t>
      </w:r>
      <w:r w:rsidR="00913223" w:rsidRPr="00B94C72">
        <w:rPr>
          <w:rFonts w:ascii="Tahoma" w:hAnsi="Tahoma" w:cs="Tahoma"/>
          <w:sz w:val="18"/>
          <w:szCs w:val="18"/>
          <w:highlight w:val="yellow"/>
        </w:rPr>
        <w:t xml:space="preserve"> </w:t>
      </w:r>
      <w:r w:rsidR="00913223" w:rsidRPr="00C64A98">
        <w:rPr>
          <w:rFonts w:ascii="Tahoma" w:hAnsi="Tahoma" w:cs="Tahoma"/>
          <w:sz w:val="18"/>
          <w:szCs w:val="18"/>
        </w:rPr>
        <w:t xml:space="preserve">July </w:t>
      </w:r>
      <w:r w:rsidR="00E64395" w:rsidRPr="00C64A98">
        <w:rPr>
          <w:rFonts w:ascii="Tahoma" w:hAnsi="Tahoma" w:cs="Tahoma"/>
          <w:sz w:val="18"/>
          <w:szCs w:val="18"/>
        </w:rPr>
        <w:t>10</w:t>
      </w:r>
      <w:r w:rsidR="00913223" w:rsidRPr="00C64A98">
        <w:rPr>
          <w:rFonts w:ascii="Tahoma" w:hAnsi="Tahoma" w:cs="Tahoma"/>
          <w:sz w:val="18"/>
          <w:szCs w:val="18"/>
        </w:rPr>
        <w:t>th</w:t>
      </w:r>
      <w:r w:rsidR="00913223" w:rsidRPr="00913223">
        <w:rPr>
          <w:rFonts w:ascii="Tahoma" w:hAnsi="Tahoma" w:cs="Tahoma"/>
          <w:sz w:val="18"/>
          <w:szCs w:val="18"/>
        </w:rPr>
        <w:t>.  The Deadline to enter for Prize #2 is 11:</w:t>
      </w:r>
      <w:r w:rsidR="00BE5E4B">
        <w:rPr>
          <w:rFonts w:ascii="Tahoma" w:hAnsi="Tahoma" w:cs="Tahoma"/>
          <w:sz w:val="18"/>
          <w:szCs w:val="18"/>
        </w:rPr>
        <w:t>0</w:t>
      </w:r>
      <w:r w:rsidR="0081232E">
        <w:rPr>
          <w:rFonts w:ascii="Tahoma" w:hAnsi="Tahoma" w:cs="Tahoma"/>
          <w:sz w:val="18"/>
          <w:szCs w:val="18"/>
        </w:rPr>
        <w:t>0</w:t>
      </w:r>
      <w:r w:rsidR="00913223" w:rsidRPr="00913223">
        <w:rPr>
          <w:rFonts w:ascii="Tahoma" w:hAnsi="Tahoma" w:cs="Tahoma"/>
          <w:sz w:val="18"/>
          <w:szCs w:val="18"/>
        </w:rPr>
        <w:t xml:space="preserve">pm, </w:t>
      </w:r>
      <w:r w:rsidR="00950D1A" w:rsidRPr="00854475">
        <w:rPr>
          <w:rFonts w:ascii="Tahoma" w:hAnsi="Tahoma" w:cs="Tahoma"/>
          <w:sz w:val="18"/>
          <w:szCs w:val="18"/>
        </w:rPr>
        <w:t>F</w:t>
      </w:r>
      <w:r w:rsidR="0003794B" w:rsidRPr="00854475">
        <w:rPr>
          <w:rFonts w:ascii="Tahoma" w:hAnsi="Tahoma" w:cs="Tahoma"/>
          <w:sz w:val="18"/>
          <w:szCs w:val="18"/>
        </w:rPr>
        <w:t>ri</w:t>
      </w:r>
      <w:r w:rsidR="00913223" w:rsidRPr="00854475">
        <w:rPr>
          <w:rFonts w:ascii="Tahoma" w:hAnsi="Tahoma" w:cs="Tahoma"/>
          <w:sz w:val="18"/>
          <w:szCs w:val="18"/>
        </w:rPr>
        <w:t xml:space="preserve">day July </w:t>
      </w:r>
      <w:r w:rsidR="008A6BA8" w:rsidRPr="00854475">
        <w:rPr>
          <w:rFonts w:ascii="Tahoma" w:hAnsi="Tahoma" w:cs="Tahoma"/>
          <w:sz w:val="18"/>
          <w:szCs w:val="18"/>
        </w:rPr>
        <w:t>10</w:t>
      </w:r>
      <w:r w:rsidR="00913223" w:rsidRPr="00854475">
        <w:rPr>
          <w:rFonts w:ascii="Tahoma" w:hAnsi="Tahoma" w:cs="Tahoma"/>
          <w:sz w:val="18"/>
          <w:szCs w:val="18"/>
        </w:rPr>
        <w:t>th</w:t>
      </w:r>
      <w:r w:rsidR="00913223" w:rsidRPr="00913223">
        <w:rPr>
          <w:rFonts w:ascii="Tahoma" w:hAnsi="Tahoma" w:cs="Tahoma"/>
          <w:sz w:val="18"/>
          <w:szCs w:val="18"/>
        </w:rPr>
        <w:t xml:space="preserve">.  The winner for Prize #2 will be drawn on </w:t>
      </w:r>
      <w:r w:rsidR="00491E11" w:rsidRPr="00CC39DD">
        <w:rPr>
          <w:rFonts w:ascii="Tahoma" w:hAnsi="Tahoma" w:cs="Tahoma"/>
          <w:sz w:val="18"/>
          <w:szCs w:val="18"/>
        </w:rPr>
        <w:t>Monday</w:t>
      </w:r>
      <w:r w:rsidR="00913223" w:rsidRPr="00CC39DD">
        <w:rPr>
          <w:rFonts w:ascii="Tahoma" w:hAnsi="Tahoma" w:cs="Tahoma"/>
          <w:sz w:val="18"/>
          <w:szCs w:val="18"/>
        </w:rPr>
        <w:t xml:space="preserve"> July </w:t>
      </w:r>
      <w:r w:rsidR="002955A5" w:rsidRPr="00CC39DD">
        <w:rPr>
          <w:rFonts w:ascii="Tahoma" w:hAnsi="Tahoma" w:cs="Tahoma"/>
          <w:sz w:val="18"/>
          <w:szCs w:val="18"/>
        </w:rPr>
        <w:t>13</w:t>
      </w:r>
      <w:r w:rsidR="00913223" w:rsidRPr="00CC39DD">
        <w:rPr>
          <w:rFonts w:ascii="Tahoma" w:hAnsi="Tahoma" w:cs="Tahoma"/>
          <w:sz w:val="18"/>
          <w:szCs w:val="18"/>
        </w:rPr>
        <w:t>th</w:t>
      </w:r>
      <w:r w:rsidR="00913223" w:rsidRPr="00913223">
        <w:rPr>
          <w:rFonts w:ascii="Tahoma" w:hAnsi="Tahoma" w:cs="Tahoma"/>
          <w:sz w:val="18"/>
          <w:szCs w:val="18"/>
        </w:rPr>
        <w:t xml:space="preserve">. The Deadline to enter for The Grand Prize and Runners Up Prizes is 6pm, </w:t>
      </w:r>
      <w:r w:rsidR="004F1510" w:rsidRPr="00690990">
        <w:rPr>
          <w:rFonts w:ascii="Tahoma" w:hAnsi="Tahoma" w:cs="Tahoma"/>
          <w:sz w:val="18"/>
          <w:szCs w:val="18"/>
        </w:rPr>
        <w:t>Friday</w:t>
      </w:r>
      <w:r w:rsidR="00913223" w:rsidRPr="00690990">
        <w:rPr>
          <w:rFonts w:ascii="Tahoma" w:hAnsi="Tahoma" w:cs="Tahoma"/>
          <w:sz w:val="18"/>
          <w:szCs w:val="18"/>
        </w:rPr>
        <w:t xml:space="preserve"> July 1</w:t>
      </w:r>
      <w:r w:rsidR="00E440A7" w:rsidRPr="00690990">
        <w:rPr>
          <w:rFonts w:ascii="Tahoma" w:hAnsi="Tahoma" w:cs="Tahoma"/>
          <w:sz w:val="18"/>
          <w:szCs w:val="18"/>
        </w:rPr>
        <w:t>7</w:t>
      </w:r>
      <w:r w:rsidR="00913223" w:rsidRPr="00690990">
        <w:rPr>
          <w:rFonts w:ascii="Tahoma" w:hAnsi="Tahoma" w:cs="Tahoma"/>
          <w:sz w:val="18"/>
          <w:szCs w:val="18"/>
        </w:rPr>
        <w:t>th</w:t>
      </w:r>
      <w:r w:rsidR="00913223" w:rsidRPr="00913223">
        <w:rPr>
          <w:rFonts w:ascii="Tahoma" w:hAnsi="Tahoma" w:cs="Tahoma"/>
          <w:sz w:val="18"/>
          <w:szCs w:val="18"/>
        </w:rPr>
        <w:t xml:space="preserve">.  The Grand Prize winner and Runners Up will be drawn on </w:t>
      </w:r>
      <w:r w:rsidR="006569D9" w:rsidRPr="00BC1043">
        <w:rPr>
          <w:rFonts w:ascii="Tahoma" w:hAnsi="Tahoma" w:cs="Tahoma"/>
          <w:sz w:val="18"/>
          <w:szCs w:val="18"/>
        </w:rPr>
        <w:t>Monday</w:t>
      </w:r>
      <w:r w:rsidR="00913223" w:rsidRPr="00BC1043">
        <w:rPr>
          <w:rFonts w:ascii="Tahoma" w:hAnsi="Tahoma" w:cs="Tahoma"/>
          <w:sz w:val="18"/>
          <w:szCs w:val="18"/>
        </w:rPr>
        <w:t xml:space="preserve">, July </w:t>
      </w:r>
      <w:r w:rsidR="00E71A37" w:rsidRPr="00BC1043">
        <w:rPr>
          <w:rFonts w:ascii="Tahoma" w:hAnsi="Tahoma" w:cs="Tahoma"/>
          <w:sz w:val="18"/>
          <w:szCs w:val="18"/>
        </w:rPr>
        <w:t>20</w:t>
      </w:r>
      <w:r w:rsidR="00913223" w:rsidRPr="00BC1043">
        <w:rPr>
          <w:rFonts w:ascii="Tahoma" w:hAnsi="Tahoma" w:cs="Tahoma"/>
          <w:sz w:val="18"/>
          <w:szCs w:val="18"/>
        </w:rPr>
        <w:t>th.</w:t>
      </w:r>
    </w:p>
    <w:p w14:paraId="01F7B3C1" w14:textId="77777777" w:rsidR="003348C4" w:rsidRPr="00C2187F" w:rsidRDefault="003348C4" w:rsidP="0029664E">
      <w:pPr>
        <w:spacing w:after="0" w:line="240" w:lineRule="auto"/>
        <w:jc w:val="both"/>
        <w:rPr>
          <w:rFonts w:ascii="Tahoma" w:hAnsi="Tahoma" w:cs="Tahoma"/>
          <w:color w:val="1A1919"/>
          <w:sz w:val="18"/>
          <w:szCs w:val="18"/>
          <w:shd w:val="clear" w:color="auto" w:fill="FFFFFF"/>
        </w:rPr>
      </w:pPr>
    </w:p>
    <w:p w14:paraId="3766E55B" w14:textId="3811267E" w:rsidR="0057765A" w:rsidRPr="0057765A" w:rsidRDefault="003348C4" w:rsidP="0029664E">
      <w:pPr>
        <w:pStyle w:val="NormalWeb"/>
        <w:numPr>
          <w:ilvl w:val="0"/>
          <w:numId w:val="1"/>
        </w:numPr>
        <w:spacing w:before="0" w:beforeAutospacing="0" w:after="0" w:afterAutospacing="0"/>
        <w:ind w:left="360"/>
        <w:contextualSpacing/>
        <w:jc w:val="both"/>
        <w:outlineLvl w:val="0"/>
        <w:rPr>
          <w:rFonts w:ascii="Tahoma" w:hAnsi="Tahoma" w:cs="Tahoma"/>
          <w:b/>
          <w:sz w:val="18"/>
          <w:szCs w:val="18"/>
          <w:lang w:val="x-none" w:eastAsia="x-none"/>
        </w:rPr>
      </w:pPr>
      <w:r w:rsidRPr="00C2187F">
        <w:rPr>
          <w:rFonts w:ascii="Tahoma" w:hAnsi="Tahoma" w:cs="Tahoma"/>
          <w:b/>
          <w:sz w:val="18"/>
          <w:szCs w:val="18"/>
        </w:rPr>
        <w:t xml:space="preserve">WINNER NOTIFICATION AND CONFIRMATION: </w:t>
      </w:r>
      <w:r w:rsidRPr="00C2187F">
        <w:rPr>
          <w:rFonts w:ascii="Tahoma" w:hAnsi="Tahoma" w:cs="Tahoma"/>
          <w:bCs/>
          <w:sz w:val="18"/>
          <w:szCs w:val="18"/>
        </w:rPr>
        <w:t>The</w:t>
      </w:r>
      <w:r w:rsidRPr="00C2187F">
        <w:rPr>
          <w:rFonts w:ascii="Tahoma" w:hAnsi="Tahoma" w:cs="Tahoma"/>
          <w:b/>
          <w:sz w:val="18"/>
          <w:szCs w:val="18"/>
        </w:rPr>
        <w:t xml:space="preserve"> </w:t>
      </w:r>
      <w:r w:rsidRPr="00C2187F">
        <w:rPr>
          <w:rStyle w:val="DeltaViewMoveDestination"/>
          <w:rFonts w:ascii="Tahoma" w:hAnsi="Tahoma" w:cs="Tahoma"/>
          <w:color w:val="auto"/>
          <w:sz w:val="18"/>
          <w:szCs w:val="18"/>
          <w:u w:val="none"/>
        </w:rPr>
        <w:t>potential Prize winner</w:t>
      </w:r>
      <w:r w:rsidR="00D53080" w:rsidRPr="00C2187F">
        <w:rPr>
          <w:rStyle w:val="DeltaViewMoveDestination"/>
          <w:rFonts w:ascii="Tahoma" w:hAnsi="Tahoma" w:cs="Tahoma"/>
          <w:color w:val="auto"/>
          <w:sz w:val="18"/>
          <w:szCs w:val="18"/>
          <w:u w:val="none"/>
        </w:rPr>
        <w:t>s</w:t>
      </w:r>
      <w:r w:rsidRPr="00C2187F">
        <w:rPr>
          <w:rStyle w:val="DeltaViewMoveDestination"/>
          <w:rFonts w:ascii="Tahoma" w:hAnsi="Tahoma" w:cs="Tahoma"/>
          <w:color w:val="auto"/>
          <w:sz w:val="18"/>
          <w:szCs w:val="18"/>
          <w:u w:val="none"/>
        </w:rPr>
        <w:t xml:space="preserve"> will receive a prize notification via email and/or phone call as soon as reasonably practicable after the winner selection, via the contact information provided </w:t>
      </w:r>
      <w:r w:rsidR="0057765A">
        <w:rPr>
          <w:rStyle w:val="DeltaViewMoveDestination"/>
          <w:rFonts w:ascii="Tahoma" w:hAnsi="Tahoma" w:cs="Tahoma"/>
          <w:color w:val="auto"/>
          <w:sz w:val="18"/>
          <w:szCs w:val="18"/>
          <w:u w:val="none"/>
        </w:rPr>
        <w:t>while Entering</w:t>
      </w:r>
      <w:r w:rsidRPr="00C2187F">
        <w:rPr>
          <w:rStyle w:val="DeltaViewMoveDestination"/>
          <w:rFonts w:ascii="Tahoma" w:hAnsi="Tahoma" w:cs="Tahoma"/>
          <w:color w:val="auto"/>
          <w:sz w:val="18"/>
          <w:szCs w:val="18"/>
          <w:u w:val="none"/>
        </w:rPr>
        <w:t xml:space="preserve"> where they may be asked to confirm their intention to be potentially awarded the Prize</w:t>
      </w:r>
      <w:r w:rsidRPr="00C2187F">
        <w:rPr>
          <w:rFonts w:ascii="Tahoma" w:hAnsi="Tahoma" w:cs="Tahoma"/>
          <w:color w:val="1A1919"/>
          <w:sz w:val="18"/>
          <w:szCs w:val="18"/>
          <w:shd w:val="clear" w:color="auto" w:fill="FFFFFF"/>
        </w:rPr>
        <w:t xml:space="preserve">. </w:t>
      </w:r>
      <w:r w:rsidRPr="0057765A">
        <w:rPr>
          <w:rStyle w:val="DeltaViewMoveDestination"/>
          <w:rFonts w:ascii="Tahoma" w:hAnsi="Tahoma" w:cs="Tahoma"/>
          <w:color w:val="auto"/>
          <w:sz w:val="18"/>
          <w:szCs w:val="18"/>
          <w:u w:val="none"/>
        </w:rPr>
        <w:t xml:space="preserve">The potential Prize </w:t>
      </w:r>
      <w:r w:rsidRPr="0057765A">
        <w:rPr>
          <w:rStyle w:val="DeltaViewInsertion"/>
          <w:rFonts w:ascii="Tahoma" w:hAnsi="Tahoma" w:cs="Tahoma"/>
          <w:color w:val="auto"/>
          <w:sz w:val="18"/>
          <w:szCs w:val="18"/>
          <w:u w:val="none"/>
        </w:rPr>
        <w:t>winner</w:t>
      </w:r>
      <w:r w:rsidR="0057765A">
        <w:rPr>
          <w:rStyle w:val="DeltaViewInsertion"/>
          <w:rFonts w:ascii="Tahoma" w:hAnsi="Tahoma" w:cs="Tahoma"/>
          <w:color w:val="auto"/>
          <w:sz w:val="18"/>
          <w:szCs w:val="18"/>
          <w:u w:val="none"/>
        </w:rPr>
        <w:t>s</w:t>
      </w:r>
      <w:r w:rsidRPr="0057765A">
        <w:rPr>
          <w:rStyle w:val="DeltaViewInsertion"/>
          <w:rFonts w:ascii="Tahoma" w:hAnsi="Tahoma" w:cs="Tahoma"/>
          <w:color w:val="auto"/>
          <w:sz w:val="18"/>
          <w:szCs w:val="18"/>
          <w:u w:val="none"/>
        </w:rPr>
        <w:t xml:space="preserve"> </w:t>
      </w:r>
      <w:r w:rsidR="001E0747" w:rsidRPr="0057765A">
        <w:rPr>
          <w:rStyle w:val="DeltaViewInsertion"/>
          <w:rFonts w:ascii="Tahoma" w:hAnsi="Tahoma" w:cs="Tahoma"/>
          <w:color w:val="auto"/>
          <w:sz w:val="18"/>
          <w:szCs w:val="18"/>
          <w:u w:val="none"/>
        </w:rPr>
        <w:t xml:space="preserve">may </w:t>
      </w:r>
      <w:r w:rsidRPr="0057765A">
        <w:rPr>
          <w:rStyle w:val="DeltaViewInsertion"/>
          <w:rFonts w:ascii="Tahoma" w:hAnsi="Tahoma" w:cs="Tahoma"/>
          <w:color w:val="auto"/>
          <w:sz w:val="18"/>
          <w:szCs w:val="18"/>
          <w:u w:val="none"/>
        </w:rPr>
        <w:t xml:space="preserve">also </w:t>
      </w:r>
      <w:r w:rsidRPr="0057765A">
        <w:rPr>
          <w:rStyle w:val="DeltaViewMoveDestination"/>
          <w:rFonts w:ascii="Tahoma" w:hAnsi="Tahoma" w:cs="Tahoma"/>
          <w:color w:val="auto"/>
          <w:sz w:val="18"/>
          <w:szCs w:val="18"/>
          <w:u w:val="none"/>
        </w:rPr>
        <w:t xml:space="preserve">be sent </w:t>
      </w:r>
      <w:r w:rsidR="0057765A" w:rsidRPr="0057765A">
        <w:rPr>
          <w:rStyle w:val="DeltaViewMoveDestination"/>
          <w:rFonts w:ascii="Tahoma" w:hAnsi="Tahoma" w:cs="Tahoma"/>
          <w:color w:val="auto"/>
          <w:sz w:val="18"/>
          <w:szCs w:val="18"/>
          <w:u w:val="none"/>
        </w:rPr>
        <w:t>a Declaration of Eligibility and Liability/Publicity Release for such winner and a Guest Liability/Publicity Release for their (collectively, (the “</w:t>
      </w:r>
      <w:r w:rsidR="0057765A" w:rsidRPr="0057765A">
        <w:rPr>
          <w:rStyle w:val="DeltaViewMoveDestination"/>
          <w:rFonts w:ascii="Tahoma" w:hAnsi="Tahoma"/>
          <w:color w:val="auto"/>
          <w:sz w:val="18"/>
          <w:u w:val="single"/>
        </w:rPr>
        <w:t>Winner Documentation</w:t>
      </w:r>
      <w:r w:rsidR="0057765A" w:rsidRPr="0057765A">
        <w:rPr>
          <w:rStyle w:val="DeltaViewMoveDestination"/>
          <w:rFonts w:ascii="Tahoma" w:hAnsi="Tahoma" w:cs="Tahoma"/>
          <w:color w:val="auto"/>
          <w:sz w:val="18"/>
          <w:szCs w:val="18"/>
          <w:u w:val="none"/>
        </w:rPr>
        <w:t xml:space="preserve">”) via email, which must be duly completed, signed, and returned to </w:t>
      </w:r>
      <w:r w:rsidR="0057765A">
        <w:rPr>
          <w:rStyle w:val="DeltaViewMoveDestination"/>
          <w:rFonts w:ascii="Tahoma" w:hAnsi="Tahoma" w:cs="Tahoma"/>
          <w:color w:val="auto"/>
          <w:sz w:val="18"/>
          <w:szCs w:val="18"/>
          <w:u w:val="none"/>
        </w:rPr>
        <w:t>Sponsor</w:t>
      </w:r>
      <w:r w:rsidR="0057765A" w:rsidRPr="0057765A">
        <w:rPr>
          <w:rStyle w:val="DeltaViewMoveDestination"/>
          <w:rFonts w:ascii="Tahoma" w:hAnsi="Tahoma" w:cs="Tahoma"/>
          <w:color w:val="auto"/>
          <w:sz w:val="18"/>
          <w:szCs w:val="18"/>
          <w:u w:val="none"/>
        </w:rPr>
        <w:t xml:space="preserve"> within three (3) days of date of issuance. Provided that a potential winner is in compliance with these Official Rules and after having successfully proven eligibility and provided any documentation required by Sponsor, the potential winner will be determined to be a Prize "</w:t>
      </w:r>
      <w:r w:rsidR="0057765A" w:rsidRPr="0057765A">
        <w:rPr>
          <w:rStyle w:val="DeltaViewMoveDestination"/>
          <w:rFonts w:ascii="Tahoma" w:hAnsi="Tahoma" w:cs="Tahoma"/>
          <w:color w:val="auto"/>
          <w:sz w:val="18"/>
          <w:szCs w:val="18"/>
          <w:u w:val="single"/>
        </w:rPr>
        <w:t>Winner</w:t>
      </w:r>
      <w:r w:rsidR="0057765A" w:rsidRPr="0057765A">
        <w:rPr>
          <w:rStyle w:val="DeltaViewMoveDestination"/>
          <w:rFonts w:ascii="Tahoma" w:hAnsi="Tahoma" w:cs="Tahoma"/>
          <w:color w:val="auto"/>
          <w:sz w:val="18"/>
          <w:szCs w:val="18"/>
          <w:u w:val="none"/>
        </w:rPr>
        <w:t xml:space="preserve">”. </w:t>
      </w:r>
      <w:r w:rsidR="0057765A" w:rsidRPr="0057765A">
        <w:rPr>
          <w:rStyle w:val="DeltaViewInsertion"/>
          <w:rFonts w:ascii="Tahoma" w:hAnsi="Tahoma" w:cs="Tahoma"/>
          <w:color w:val="auto"/>
          <w:sz w:val="18"/>
          <w:szCs w:val="18"/>
          <w:u w:val="none"/>
        </w:rPr>
        <w:t>If such potential winner</w:t>
      </w:r>
      <w:r w:rsidR="0057765A" w:rsidRPr="0057765A">
        <w:rPr>
          <w:rFonts w:ascii="Tahoma" w:hAnsi="Tahoma" w:cs="Tahoma"/>
          <w:sz w:val="18"/>
          <w:szCs w:val="18"/>
        </w:rPr>
        <w:t xml:space="preserve"> cannot be contacted within a reasonable time period, if the potential winner is ineligible, if the potential winner fails to return the duly completed Winner Documentation within the prescribed time period, if any notification is returned undeliverable, or if the potential winner otherwise fails to fully comply with these </w:t>
      </w:r>
      <w:r w:rsidR="0057765A" w:rsidRPr="0057765A">
        <w:rPr>
          <w:rStyle w:val="DeltaViewInsertion"/>
          <w:rFonts w:ascii="Tahoma" w:hAnsi="Tahoma" w:cs="Tahoma"/>
          <w:color w:val="auto"/>
          <w:sz w:val="18"/>
          <w:szCs w:val="18"/>
          <w:u w:val="none"/>
        </w:rPr>
        <w:t>Official Rules</w:t>
      </w:r>
      <w:r w:rsidR="0057765A" w:rsidRPr="0057765A">
        <w:rPr>
          <w:rFonts w:ascii="Tahoma" w:hAnsi="Tahoma" w:cs="Tahoma"/>
          <w:sz w:val="18"/>
          <w:szCs w:val="18"/>
        </w:rPr>
        <w:t xml:space="preserve">, they will forfeit the </w:t>
      </w:r>
      <w:r w:rsidR="0057765A" w:rsidRPr="0057765A">
        <w:rPr>
          <w:rStyle w:val="DeltaViewMoveDestination"/>
          <w:rFonts w:ascii="Tahoma" w:hAnsi="Tahoma" w:cs="Tahoma"/>
          <w:color w:val="auto"/>
          <w:sz w:val="18"/>
          <w:szCs w:val="18"/>
          <w:u w:val="none"/>
        </w:rPr>
        <w:t xml:space="preserve">Prize </w:t>
      </w:r>
      <w:r w:rsidR="0057765A" w:rsidRPr="0057765A">
        <w:rPr>
          <w:rFonts w:ascii="Tahoma" w:hAnsi="Tahoma" w:cs="Tahoma"/>
          <w:sz w:val="18"/>
          <w:szCs w:val="18"/>
        </w:rPr>
        <w:t>and an alternate winner will be selected from among all remaining eligible Entries and the process of confirming the winner will again be followed.  This will be repeated until such time as a</w:t>
      </w:r>
      <w:r w:rsidR="0057765A" w:rsidRPr="0057765A">
        <w:rPr>
          <w:rFonts w:ascii="Tahoma" w:hAnsi="Tahoma"/>
          <w:sz w:val="18"/>
        </w:rPr>
        <w:t xml:space="preserve"> </w:t>
      </w:r>
      <w:r w:rsidR="0057765A" w:rsidRPr="0057765A">
        <w:rPr>
          <w:rStyle w:val="DeltaViewMoveDestination"/>
          <w:rFonts w:ascii="Tahoma" w:hAnsi="Tahoma" w:cs="Tahoma"/>
          <w:color w:val="auto"/>
          <w:sz w:val="18"/>
          <w:szCs w:val="18"/>
          <w:u w:val="none"/>
        </w:rPr>
        <w:t xml:space="preserve">Prize </w:t>
      </w:r>
      <w:r w:rsidR="0057765A" w:rsidRPr="0057765A">
        <w:rPr>
          <w:rFonts w:ascii="Tahoma" w:hAnsi="Tahoma" w:cs="Tahoma"/>
          <w:sz w:val="18"/>
          <w:szCs w:val="18"/>
        </w:rPr>
        <w:t xml:space="preserve">Winner is ultimately determined, unless the Sponsor determines in its reasonable discretion that it is unlikely that a </w:t>
      </w:r>
      <w:r w:rsidR="0057765A" w:rsidRPr="0057765A">
        <w:rPr>
          <w:rStyle w:val="DeltaViewMoveDestination"/>
          <w:rFonts w:ascii="Tahoma" w:hAnsi="Tahoma"/>
          <w:color w:val="auto"/>
          <w:sz w:val="18"/>
          <w:u w:val="none"/>
        </w:rPr>
        <w:t>Prize</w:t>
      </w:r>
      <w:r w:rsidR="0057765A" w:rsidRPr="0057765A">
        <w:rPr>
          <w:rStyle w:val="DeltaViewMoveDestination"/>
          <w:rFonts w:ascii="Tahoma" w:hAnsi="Tahoma" w:cs="Tahoma"/>
          <w:color w:val="auto"/>
          <w:sz w:val="18"/>
          <w:szCs w:val="18"/>
          <w:u w:val="none"/>
        </w:rPr>
        <w:t xml:space="preserve"> </w:t>
      </w:r>
      <w:r w:rsidR="0057765A" w:rsidRPr="0057765A">
        <w:rPr>
          <w:rFonts w:ascii="Tahoma" w:hAnsi="Tahoma" w:cs="Tahoma"/>
          <w:sz w:val="18"/>
          <w:szCs w:val="18"/>
        </w:rPr>
        <w:t xml:space="preserve">Winner will be determined in which case the applicable </w:t>
      </w:r>
      <w:r w:rsidR="0057765A" w:rsidRPr="0057765A">
        <w:rPr>
          <w:rFonts w:ascii="Tahoma" w:hAnsi="Tahoma"/>
          <w:sz w:val="18"/>
        </w:rPr>
        <w:t>Prize</w:t>
      </w:r>
      <w:r w:rsidR="0057765A" w:rsidRPr="0057765A">
        <w:rPr>
          <w:rStyle w:val="DeltaViewMoveDestination"/>
          <w:rFonts w:ascii="Tahoma" w:hAnsi="Tahoma" w:cs="Tahoma"/>
          <w:color w:val="auto"/>
          <w:sz w:val="18"/>
          <w:szCs w:val="18"/>
          <w:u w:val="none"/>
        </w:rPr>
        <w:t xml:space="preserve"> </w:t>
      </w:r>
      <w:r w:rsidR="0057765A" w:rsidRPr="0057765A">
        <w:rPr>
          <w:rFonts w:ascii="Tahoma" w:hAnsi="Tahoma" w:cs="Tahoma"/>
          <w:sz w:val="18"/>
          <w:szCs w:val="18"/>
        </w:rPr>
        <w:t xml:space="preserve">will remain un-awarded.    </w:t>
      </w:r>
      <w:r w:rsidR="0057765A" w:rsidRPr="0057765A">
        <w:rPr>
          <w:rStyle w:val="DeltaViewMoveDestination"/>
          <w:rFonts w:ascii="Tahoma" w:hAnsi="Tahoma" w:cs="Tahoma"/>
          <w:color w:val="auto"/>
          <w:sz w:val="18"/>
          <w:szCs w:val="18"/>
          <w:u w:val="none"/>
        </w:rPr>
        <w:t xml:space="preserve">Sponsor expressly reserves the right to delay the announcement of the Winner for any reason it deems necessary. </w:t>
      </w:r>
      <w:r w:rsidR="0057765A" w:rsidRPr="0057765A">
        <w:rPr>
          <w:rFonts w:ascii="Tahoma" w:hAnsi="Tahoma" w:cs="Tahoma"/>
          <w:sz w:val="18"/>
          <w:szCs w:val="18"/>
          <w:lang w:eastAsia="x-none"/>
        </w:rPr>
        <w:t xml:space="preserve">If, for any reason, more bona fide winners come forward seeking to claim a prize in excess of the </w:t>
      </w:r>
      <w:r w:rsidR="00AE394A" w:rsidRPr="00AE394A">
        <w:rPr>
          <w:rFonts w:ascii="Tahoma" w:hAnsi="Tahoma" w:cs="Tahoma"/>
          <w:sz w:val="18"/>
          <w:szCs w:val="18"/>
          <w:lang w:eastAsia="x-none"/>
        </w:rPr>
        <w:t>thirteen</w:t>
      </w:r>
      <w:r w:rsidR="0057765A" w:rsidRPr="00AE394A">
        <w:rPr>
          <w:rFonts w:ascii="Tahoma" w:hAnsi="Tahoma" w:cs="Tahoma"/>
          <w:sz w:val="18"/>
          <w:szCs w:val="18"/>
          <w:lang w:eastAsia="x-none"/>
        </w:rPr>
        <w:t xml:space="preserve"> (</w:t>
      </w:r>
      <w:r w:rsidR="001B68C0" w:rsidRPr="00AE394A">
        <w:rPr>
          <w:rFonts w:ascii="Tahoma" w:hAnsi="Tahoma" w:cs="Tahoma"/>
          <w:sz w:val="18"/>
          <w:szCs w:val="18"/>
          <w:lang w:eastAsia="x-none"/>
        </w:rPr>
        <w:t>1</w:t>
      </w:r>
      <w:r w:rsidR="00AE394A" w:rsidRPr="00AE394A">
        <w:rPr>
          <w:rFonts w:ascii="Tahoma" w:hAnsi="Tahoma" w:cs="Tahoma"/>
          <w:sz w:val="18"/>
          <w:szCs w:val="18"/>
          <w:lang w:eastAsia="x-none"/>
        </w:rPr>
        <w:t>3</w:t>
      </w:r>
      <w:r w:rsidR="0057765A" w:rsidRPr="00AE394A">
        <w:rPr>
          <w:rFonts w:ascii="Tahoma" w:hAnsi="Tahoma" w:cs="Tahoma"/>
          <w:sz w:val="18"/>
          <w:szCs w:val="18"/>
          <w:lang w:eastAsia="x-none"/>
        </w:rPr>
        <w:t>)</w:t>
      </w:r>
      <w:r w:rsidR="0057765A" w:rsidRPr="0057765A">
        <w:rPr>
          <w:rFonts w:ascii="Tahoma" w:hAnsi="Tahoma" w:cs="Tahoma"/>
          <w:sz w:val="18"/>
          <w:szCs w:val="18"/>
          <w:lang w:eastAsia="x-none"/>
        </w:rPr>
        <w:t xml:space="preserve"> Prizes available as set forth in these Official Rules, the winners of the Prize(s) may be selected in a random drawing from among all persons making purportedly valid claims for such Prize(s).  Inclusion in such drawing shall be each Entrant’s sole and exclusive remedy under such circumstances.  The Sweepstakes Entities are not responsible for and shall not be liable for late, lost, damaged, intercepted, misdirected or unsuccessful efforts to notify the potential winners.</w:t>
      </w:r>
    </w:p>
    <w:p w14:paraId="1D456EA1" w14:textId="77777777" w:rsidR="003348C4" w:rsidRPr="001B68C0" w:rsidRDefault="003348C4" w:rsidP="0029664E">
      <w:pPr>
        <w:pStyle w:val="NormalWeb"/>
        <w:spacing w:before="0" w:beforeAutospacing="0" w:after="0" w:afterAutospacing="0"/>
        <w:ind w:left="360"/>
        <w:contextualSpacing/>
        <w:jc w:val="both"/>
        <w:outlineLvl w:val="0"/>
        <w:rPr>
          <w:rFonts w:ascii="Tahoma" w:hAnsi="Tahoma" w:cs="Tahoma"/>
          <w:b/>
          <w:sz w:val="18"/>
          <w:szCs w:val="18"/>
          <w:lang w:val="x-none" w:eastAsia="x-none"/>
        </w:rPr>
      </w:pPr>
    </w:p>
    <w:p w14:paraId="0BB1D55B" w14:textId="1EC95B10" w:rsidR="003348C4" w:rsidRPr="0029664E" w:rsidRDefault="003348C4" w:rsidP="0029664E">
      <w:pPr>
        <w:pStyle w:val="BodyTextIndent3"/>
        <w:numPr>
          <w:ilvl w:val="0"/>
          <w:numId w:val="1"/>
        </w:numPr>
        <w:ind w:left="360"/>
        <w:contextualSpacing/>
        <w:rPr>
          <w:rFonts w:ascii="Tahoma" w:hAnsi="Tahoma" w:cs="Tahoma"/>
          <w:color w:val="000000"/>
          <w:sz w:val="18"/>
          <w:szCs w:val="18"/>
          <w:lang w:val="en-US"/>
        </w:rPr>
      </w:pPr>
      <w:bookmarkStart w:id="0" w:name="_Ref129266336"/>
      <w:r w:rsidRPr="00C2187F">
        <w:rPr>
          <w:rFonts w:ascii="Tahoma" w:hAnsi="Tahoma" w:cs="Tahoma"/>
          <w:b/>
          <w:sz w:val="18"/>
          <w:szCs w:val="18"/>
        </w:rPr>
        <w:lastRenderedPageBreak/>
        <w:t>PRIZE</w:t>
      </w:r>
      <w:r w:rsidRPr="00C2187F">
        <w:rPr>
          <w:rFonts w:ascii="Tahoma" w:hAnsi="Tahoma" w:cs="Tahoma"/>
          <w:b/>
          <w:sz w:val="18"/>
          <w:szCs w:val="18"/>
          <w:lang w:val="en-US"/>
        </w:rPr>
        <w:t>; PRIZE TERMS</w:t>
      </w:r>
      <w:r w:rsidRPr="00C2187F">
        <w:rPr>
          <w:rFonts w:ascii="Tahoma" w:hAnsi="Tahoma" w:cs="Tahoma"/>
          <w:b/>
          <w:sz w:val="18"/>
          <w:szCs w:val="18"/>
        </w:rPr>
        <w:t>:</w:t>
      </w:r>
      <w:r w:rsidRPr="00C2187F">
        <w:rPr>
          <w:rFonts w:ascii="Tahoma" w:hAnsi="Tahoma" w:cs="Tahoma"/>
          <w:sz w:val="18"/>
          <w:szCs w:val="18"/>
        </w:rPr>
        <w:t xml:space="preserve"> </w:t>
      </w:r>
      <w:r w:rsidRPr="00C2187F">
        <w:rPr>
          <w:rFonts w:ascii="Tahoma" w:hAnsi="Tahoma" w:cs="Tahoma"/>
          <w:sz w:val="18"/>
          <w:szCs w:val="18"/>
          <w:lang w:val="en-US"/>
        </w:rPr>
        <w:t xml:space="preserve">There </w:t>
      </w:r>
      <w:r w:rsidR="0059279F" w:rsidRPr="00C2187F">
        <w:rPr>
          <w:rFonts w:ascii="Tahoma" w:hAnsi="Tahoma" w:cs="Tahoma"/>
          <w:sz w:val="18"/>
          <w:szCs w:val="18"/>
          <w:lang w:val="en-US"/>
        </w:rPr>
        <w:t xml:space="preserve">are </w:t>
      </w:r>
      <w:r w:rsidR="00AE394A">
        <w:rPr>
          <w:rFonts w:ascii="Tahoma" w:hAnsi="Tahoma" w:cs="Tahoma"/>
          <w:sz w:val="18"/>
          <w:szCs w:val="18"/>
          <w:lang w:val="en-US"/>
        </w:rPr>
        <w:t>Thirteen</w:t>
      </w:r>
      <w:r w:rsidR="00E1497A" w:rsidRPr="00C2187F">
        <w:rPr>
          <w:rFonts w:ascii="Tahoma" w:hAnsi="Tahoma" w:cs="Tahoma"/>
          <w:sz w:val="18"/>
          <w:szCs w:val="18"/>
          <w:lang w:val="en-US"/>
        </w:rPr>
        <w:t xml:space="preserve"> </w:t>
      </w:r>
      <w:r w:rsidRPr="00C2187F">
        <w:rPr>
          <w:rFonts w:ascii="Tahoma" w:hAnsi="Tahoma" w:cs="Tahoma"/>
          <w:sz w:val="18"/>
          <w:szCs w:val="18"/>
          <w:lang w:val="en-US"/>
        </w:rPr>
        <w:t>(</w:t>
      </w:r>
      <w:r w:rsidR="00E1497A" w:rsidRPr="00C2187F">
        <w:rPr>
          <w:rFonts w:ascii="Tahoma" w:hAnsi="Tahoma" w:cs="Tahoma"/>
          <w:sz w:val="18"/>
          <w:szCs w:val="18"/>
          <w:lang w:val="en-US"/>
        </w:rPr>
        <w:t>1</w:t>
      </w:r>
      <w:r w:rsidR="00AE394A">
        <w:rPr>
          <w:rFonts w:ascii="Tahoma" w:hAnsi="Tahoma" w:cs="Tahoma"/>
          <w:sz w:val="18"/>
          <w:szCs w:val="18"/>
          <w:lang w:val="en-US"/>
        </w:rPr>
        <w:t>3</w:t>
      </w:r>
      <w:r w:rsidR="0029664E">
        <w:rPr>
          <w:rFonts w:ascii="Tahoma" w:hAnsi="Tahoma" w:cs="Tahoma"/>
          <w:sz w:val="18"/>
          <w:szCs w:val="18"/>
          <w:lang w:val="en-US"/>
        </w:rPr>
        <w:t>)</w:t>
      </w:r>
      <w:r w:rsidR="0059279F" w:rsidRPr="00C2187F">
        <w:rPr>
          <w:rFonts w:ascii="Tahoma" w:hAnsi="Tahoma" w:cs="Tahoma"/>
          <w:sz w:val="18"/>
          <w:szCs w:val="18"/>
          <w:lang w:val="en-US"/>
        </w:rPr>
        <w:t xml:space="preserve"> </w:t>
      </w:r>
      <w:r w:rsidR="0029664E">
        <w:rPr>
          <w:rFonts w:ascii="Tahoma" w:hAnsi="Tahoma" w:cs="Tahoma"/>
          <w:sz w:val="18"/>
          <w:szCs w:val="18"/>
          <w:lang w:val="en-US"/>
        </w:rPr>
        <w:t>p</w:t>
      </w:r>
      <w:r w:rsidRPr="00C2187F">
        <w:rPr>
          <w:rFonts w:ascii="Tahoma" w:hAnsi="Tahoma" w:cs="Tahoma"/>
          <w:sz w:val="18"/>
          <w:szCs w:val="18"/>
          <w:lang w:val="en-US"/>
        </w:rPr>
        <w:t>rize</w:t>
      </w:r>
      <w:r w:rsidR="00E1497A" w:rsidRPr="00C2187F">
        <w:rPr>
          <w:rFonts w:ascii="Tahoma" w:hAnsi="Tahoma" w:cs="Tahoma"/>
          <w:sz w:val="18"/>
          <w:szCs w:val="18"/>
          <w:lang w:val="en-US"/>
        </w:rPr>
        <w:t>s</w:t>
      </w:r>
      <w:r w:rsidR="0059279F" w:rsidRPr="00C2187F">
        <w:rPr>
          <w:rFonts w:ascii="Tahoma" w:hAnsi="Tahoma" w:cs="Tahoma"/>
          <w:sz w:val="18"/>
          <w:szCs w:val="18"/>
          <w:lang w:val="en-US"/>
        </w:rPr>
        <w:t xml:space="preserve"> </w:t>
      </w:r>
      <w:r w:rsidRPr="00C2187F">
        <w:rPr>
          <w:rFonts w:ascii="Tahoma" w:hAnsi="Tahoma" w:cs="Tahoma"/>
          <w:color w:val="000000" w:themeColor="text1"/>
          <w:sz w:val="18"/>
          <w:szCs w:val="18"/>
        </w:rPr>
        <w:t xml:space="preserve">available to be won </w:t>
      </w:r>
      <w:r w:rsidR="0029664E">
        <w:rPr>
          <w:rFonts w:ascii="Tahoma" w:hAnsi="Tahoma" w:cs="Tahoma"/>
          <w:color w:val="000000" w:themeColor="text1"/>
          <w:sz w:val="18"/>
          <w:szCs w:val="18"/>
          <w:lang w:val="en-US"/>
        </w:rPr>
        <w:t xml:space="preserve">in this Sweepstakes </w:t>
      </w:r>
      <w:r w:rsidRPr="00C2187F">
        <w:rPr>
          <w:rFonts w:ascii="Tahoma" w:hAnsi="Tahoma" w:cs="Tahoma"/>
          <w:color w:val="000000" w:themeColor="text1"/>
          <w:sz w:val="18"/>
          <w:szCs w:val="18"/>
        </w:rPr>
        <w:t>(each, a “</w:t>
      </w:r>
      <w:r w:rsidRPr="00C2187F">
        <w:rPr>
          <w:rFonts w:ascii="Tahoma" w:hAnsi="Tahoma" w:cs="Tahoma"/>
          <w:color w:val="000000" w:themeColor="text1"/>
          <w:sz w:val="18"/>
          <w:szCs w:val="18"/>
          <w:u w:val="single"/>
        </w:rPr>
        <w:t>Prize</w:t>
      </w:r>
      <w:r w:rsidRPr="00C2187F">
        <w:rPr>
          <w:rFonts w:ascii="Tahoma" w:hAnsi="Tahoma" w:cs="Tahoma"/>
          <w:color w:val="000000" w:themeColor="text1"/>
          <w:sz w:val="18"/>
          <w:szCs w:val="18"/>
        </w:rPr>
        <w:t xml:space="preserve">”), </w:t>
      </w:r>
      <w:r w:rsidR="0037547D" w:rsidRPr="00C2187F">
        <w:rPr>
          <w:rFonts w:ascii="Tahoma" w:hAnsi="Tahoma" w:cs="Tahoma"/>
          <w:color w:val="000000" w:themeColor="text1"/>
          <w:sz w:val="18"/>
          <w:szCs w:val="18"/>
          <w:lang w:val="en-US"/>
        </w:rPr>
        <w:t xml:space="preserve">as follows: </w:t>
      </w:r>
      <w:bookmarkEnd w:id="0"/>
    </w:p>
    <w:p w14:paraId="16286534" w14:textId="77777777" w:rsidR="0029664E" w:rsidRDefault="0029664E" w:rsidP="0029664E">
      <w:pPr>
        <w:pStyle w:val="ListParagraph"/>
        <w:spacing w:after="0" w:line="240" w:lineRule="auto"/>
        <w:rPr>
          <w:rFonts w:ascii="Tahoma" w:hAnsi="Tahoma" w:cs="Tahoma"/>
          <w:color w:val="000000"/>
          <w:sz w:val="18"/>
          <w:szCs w:val="18"/>
        </w:rPr>
      </w:pPr>
    </w:p>
    <w:p w14:paraId="0945447C" w14:textId="5C339B02" w:rsidR="0029664E" w:rsidRPr="0029664E" w:rsidRDefault="0029664E" w:rsidP="0029664E">
      <w:pPr>
        <w:pStyle w:val="NormalWeb"/>
        <w:numPr>
          <w:ilvl w:val="0"/>
          <w:numId w:val="5"/>
        </w:numPr>
        <w:spacing w:before="0" w:beforeAutospacing="0" w:after="0" w:afterAutospacing="0"/>
        <w:ind w:left="720"/>
        <w:jc w:val="both"/>
        <w:rPr>
          <w:rFonts w:ascii="Tahoma" w:hAnsi="Tahoma" w:cs="Tahoma"/>
          <w:b/>
          <w:bCs/>
          <w:color w:val="000000"/>
          <w:sz w:val="18"/>
          <w:szCs w:val="18"/>
        </w:rPr>
      </w:pPr>
      <w:r>
        <w:rPr>
          <w:rFonts w:ascii="Tahoma" w:hAnsi="Tahoma" w:cs="Tahoma"/>
          <w:b/>
          <w:bCs/>
          <w:color w:val="000000"/>
          <w:sz w:val="18"/>
          <w:szCs w:val="18"/>
        </w:rPr>
        <w:t xml:space="preserve">Grand Prize: </w:t>
      </w:r>
      <w:r>
        <w:rPr>
          <w:rFonts w:ascii="Tahoma" w:hAnsi="Tahoma" w:cs="Tahoma"/>
          <w:color w:val="000000"/>
          <w:sz w:val="18"/>
          <w:szCs w:val="18"/>
        </w:rPr>
        <w:t>One (1) Grand Prize (the “</w:t>
      </w:r>
      <w:r>
        <w:rPr>
          <w:rFonts w:ascii="Tahoma" w:hAnsi="Tahoma" w:cs="Tahoma"/>
          <w:color w:val="000000"/>
          <w:sz w:val="18"/>
          <w:szCs w:val="18"/>
          <w:u w:val="single"/>
        </w:rPr>
        <w:t>Grand Prize</w:t>
      </w:r>
      <w:r>
        <w:rPr>
          <w:rFonts w:ascii="Tahoma" w:hAnsi="Tahoma" w:cs="Tahoma"/>
          <w:color w:val="000000"/>
          <w:sz w:val="18"/>
          <w:szCs w:val="18"/>
        </w:rPr>
        <w:t xml:space="preserve">”) of a </w:t>
      </w:r>
      <w:r w:rsidRPr="00107BD3">
        <w:rPr>
          <w:rFonts w:ascii="Tahoma" w:hAnsi="Tahoma" w:cs="Tahoma"/>
          <w:sz w:val="18"/>
          <w:szCs w:val="18"/>
        </w:rPr>
        <w:t>“</w:t>
      </w:r>
      <w:r w:rsidR="000151FC">
        <w:rPr>
          <w:rFonts w:ascii="Tahoma" w:hAnsi="Tahoma" w:cs="Tahoma"/>
          <w:sz w:val="18"/>
          <w:szCs w:val="18"/>
          <w:u w:val="single"/>
        </w:rPr>
        <w:t>Summer Beach Bag</w:t>
      </w:r>
      <w:r w:rsidRPr="00107BD3">
        <w:rPr>
          <w:rFonts w:ascii="Tahoma" w:hAnsi="Tahoma" w:cs="Tahoma"/>
          <w:sz w:val="18"/>
          <w:szCs w:val="18"/>
        </w:rPr>
        <w:t xml:space="preserve">” which </w:t>
      </w:r>
      <w:r>
        <w:rPr>
          <w:rFonts w:ascii="Tahoma" w:hAnsi="Tahoma" w:cs="Tahoma"/>
          <w:sz w:val="18"/>
          <w:szCs w:val="18"/>
        </w:rPr>
        <w:t xml:space="preserve">currently solely comprises of the following: </w:t>
      </w:r>
    </w:p>
    <w:p w14:paraId="6F0C3DC9" w14:textId="77777777" w:rsidR="00EC2DCF" w:rsidRDefault="00EC2DCF" w:rsidP="00EC2DCF">
      <w:pPr>
        <w:pStyle w:val="NormalWeb"/>
        <w:spacing w:before="0" w:beforeAutospacing="0" w:after="0" w:afterAutospacing="0"/>
        <w:jc w:val="both"/>
        <w:rPr>
          <w:rFonts w:ascii="Tahoma" w:hAnsi="Tahoma" w:cs="Tahoma"/>
          <w:b/>
          <w:bCs/>
          <w:color w:val="000000"/>
          <w:sz w:val="18"/>
          <w:szCs w:val="18"/>
        </w:rPr>
      </w:pPr>
    </w:p>
    <w:tbl>
      <w:tblPr>
        <w:tblW w:w="10340" w:type="dxa"/>
        <w:tblLook w:val="04A0" w:firstRow="1" w:lastRow="0" w:firstColumn="1" w:lastColumn="0" w:noHBand="0" w:noVBand="1"/>
      </w:tblPr>
      <w:tblGrid>
        <w:gridCol w:w="222"/>
        <w:gridCol w:w="960"/>
        <w:gridCol w:w="2680"/>
        <w:gridCol w:w="4420"/>
        <w:gridCol w:w="960"/>
        <w:gridCol w:w="1023"/>
        <w:gridCol w:w="222"/>
      </w:tblGrid>
      <w:tr w:rsidR="00F344A2" w:rsidRPr="00F344A2" w14:paraId="13ED840C" w14:textId="77777777" w:rsidTr="00F344A2">
        <w:trPr>
          <w:trHeight w:val="290"/>
        </w:trPr>
        <w:tc>
          <w:tcPr>
            <w:tcW w:w="160" w:type="dxa"/>
            <w:tcBorders>
              <w:top w:val="nil"/>
              <w:left w:val="nil"/>
              <w:bottom w:val="nil"/>
              <w:right w:val="nil"/>
            </w:tcBorders>
            <w:noWrap/>
            <w:vAlign w:val="bottom"/>
            <w:hideMark/>
          </w:tcPr>
          <w:p w14:paraId="0B67D78E" w14:textId="77777777" w:rsidR="00F344A2" w:rsidRPr="00F344A2" w:rsidRDefault="00F344A2" w:rsidP="00F344A2">
            <w:pPr>
              <w:spacing w:after="0" w:line="240" w:lineRule="auto"/>
              <w:rPr>
                <w:rFonts w:ascii="Times New Roman" w:hAnsi="Times New Roman"/>
                <w:sz w:val="24"/>
                <w:szCs w:val="24"/>
              </w:rPr>
            </w:pPr>
          </w:p>
        </w:tc>
        <w:tc>
          <w:tcPr>
            <w:tcW w:w="960" w:type="dxa"/>
            <w:tcBorders>
              <w:top w:val="nil"/>
              <w:left w:val="nil"/>
              <w:bottom w:val="nil"/>
              <w:right w:val="nil"/>
            </w:tcBorders>
            <w:noWrap/>
            <w:vAlign w:val="bottom"/>
            <w:hideMark/>
          </w:tcPr>
          <w:p w14:paraId="29C51FE1" w14:textId="77777777" w:rsidR="00F344A2" w:rsidRPr="00F344A2" w:rsidRDefault="00F344A2" w:rsidP="00F344A2">
            <w:pPr>
              <w:spacing w:after="0" w:line="240" w:lineRule="auto"/>
              <w:rPr>
                <w:rFonts w:ascii="Times New Roman" w:hAnsi="Times New Roman"/>
                <w:sz w:val="20"/>
                <w:szCs w:val="20"/>
              </w:rPr>
            </w:pPr>
          </w:p>
        </w:tc>
        <w:tc>
          <w:tcPr>
            <w:tcW w:w="2680" w:type="dxa"/>
            <w:tcBorders>
              <w:top w:val="nil"/>
              <w:left w:val="nil"/>
              <w:bottom w:val="nil"/>
              <w:right w:val="nil"/>
            </w:tcBorders>
            <w:noWrap/>
            <w:vAlign w:val="bottom"/>
            <w:hideMark/>
          </w:tcPr>
          <w:p w14:paraId="0A64C48C" w14:textId="77777777" w:rsidR="00F344A2" w:rsidRPr="00F344A2" w:rsidRDefault="00F344A2" w:rsidP="00F344A2">
            <w:pPr>
              <w:spacing w:after="0" w:line="240" w:lineRule="auto"/>
              <w:rPr>
                <w:rFonts w:ascii="Times New Roman" w:hAnsi="Times New Roman"/>
                <w:sz w:val="20"/>
                <w:szCs w:val="20"/>
              </w:rPr>
            </w:pPr>
          </w:p>
        </w:tc>
        <w:tc>
          <w:tcPr>
            <w:tcW w:w="4420" w:type="dxa"/>
            <w:tcBorders>
              <w:top w:val="nil"/>
              <w:left w:val="nil"/>
              <w:bottom w:val="nil"/>
              <w:right w:val="nil"/>
            </w:tcBorders>
            <w:noWrap/>
            <w:vAlign w:val="bottom"/>
            <w:hideMark/>
          </w:tcPr>
          <w:p w14:paraId="56D4DF1D"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3F80347A"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3469F71A" w14:textId="77777777" w:rsidR="00F344A2" w:rsidRPr="00F344A2" w:rsidRDefault="00F344A2" w:rsidP="00F344A2">
            <w:pPr>
              <w:spacing w:after="0" w:line="240" w:lineRule="auto"/>
              <w:rPr>
                <w:rFonts w:ascii="Times New Roman" w:hAnsi="Times New Roman"/>
                <w:sz w:val="20"/>
                <w:szCs w:val="20"/>
              </w:rPr>
            </w:pPr>
          </w:p>
        </w:tc>
        <w:tc>
          <w:tcPr>
            <w:tcW w:w="200" w:type="dxa"/>
            <w:tcBorders>
              <w:top w:val="nil"/>
              <w:left w:val="nil"/>
              <w:bottom w:val="nil"/>
              <w:right w:val="nil"/>
            </w:tcBorders>
            <w:noWrap/>
            <w:vAlign w:val="bottom"/>
            <w:hideMark/>
          </w:tcPr>
          <w:p w14:paraId="60395E8F" w14:textId="77777777" w:rsidR="00F344A2" w:rsidRPr="00F344A2" w:rsidRDefault="00F344A2" w:rsidP="00F344A2">
            <w:pPr>
              <w:spacing w:after="0" w:line="240" w:lineRule="auto"/>
              <w:rPr>
                <w:rFonts w:ascii="Times New Roman" w:hAnsi="Times New Roman"/>
                <w:sz w:val="20"/>
                <w:szCs w:val="20"/>
              </w:rPr>
            </w:pPr>
          </w:p>
        </w:tc>
      </w:tr>
      <w:tr w:rsidR="00F344A2" w:rsidRPr="00F344A2" w14:paraId="4F3858AC" w14:textId="77777777" w:rsidTr="00F344A2">
        <w:trPr>
          <w:trHeight w:val="290"/>
        </w:trPr>
        <w:tc>
          <w:tcPr>
            <w:tcW w:w="160" w:type="dxa"/>
            <w:tcBorders>
              <w:top w:val="nil"/>
              <w:left w:val="nil"/>
              <w:bottom w:val="nil"/>
              <w:right w:val="nil"/>
            </w:tcBorders>
            <w:noWrap/>
            <w:vAlign w:val="bottom"/>
            <w:hideMark/>
          </w:tcPr>
          <w:p w14:paraId="19EF69A6"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0B4BC01" w14:textId="77777777" w:rsidR="00F344A2" w:rsidRPr="00F344A2" w:rsidRDefault="00F344A2" w:rsidP="00F344A2">
            <w:pPr>
              <w:spacing w:after="0" w:line="240" w:lineRule="auto"/>
              <w:rPr>
                <w:rFonts w:cs="Calibri"/>
                <w:b/>
                <w:bCs/>
              </w:rPr>
            </w:pPr>
            <w:r w:rsidRPr="00F344A2">
              <w:rPr>
                <w:rFonts w:cs="Calibri"/>
                <w:b/>
                <w:bCs/>
              </w:rPr>
              <w:t>Item #</w:t>
            </w:r>
          </w:p>
        </w:tc>
        <w:tc>
          <w:tcPr>
            <w:tcW w:w="2680" w:type="dxa"/>
            <w:tcBorders>
              <w:top w:val="single" w:sz="4" w:space="0" w:color="auto"/>
              <w:left w:val="nil"/>
              <w:bottom w:val="single" w:sz="4" w:space="0" w:color="auto"/>
              <w:right w:val="single" w:sz="4" w:space="0" w:color="auto"/>
            </w:tcBorders>
            <w:shd w:val="clear" w:color="000000" w:fill="D0CECE"/>
            <w:noWrap/>
            <w:vAlign w:val="bottom"/>
            <w:hideMark/>
          </w:tcPr>
          <w:p w14:paraId="009D3CC5" w14:textId="77777777" w:rsidR="00F344A2" w:rsidRPr="00F344A2" w:rsidRDefault="00F344A2" w:rsidP="00F344A2">
            <w:pPr>
              <w:spacing w:after="0" w:line="240" w:lineRule="auto"/>
              <w:rPr>
                <w:rFonts w:cs="Calibri"/>
                <w:b/>
                <w:bCs/>
              </w:rPr>
            </w:pPr>
            <w:r w:rsidRPr="00F344A2">
              <w:rPr>
                <w:rFonts w:cs="Calibri"/>
                <w:b/>
                <w:bCs/>
              </w:rPr>
              <w:t>Gift Source</w:t>
            </w:r>
          </w:p>
        </w:tc>
        <w:tc>
          <w:tcPr>
            <w:tcW w:w="4420" w:type="dxa"/>
            <w:tcBorders>
              <w:top w:val="single" w:sz="4" w:space="0" w:color="auto"/>
              <w:left w:val="nil"/>
              <w:bottom w:val="single" w:sz="4" w:space="0" w:color="auto"/>
              <w:right w:val="single" w:sz="4" w:space="0" w:color="auto"/>
            </w:tcBorders>
            <w:shd w:val="clear" w:color="000000" w:fill="D0CECE"/>
            <w:noWrap/>
            <w:vAlign w:val="bottom"/>
            <w:hideMark/>
          </w:tcPr>
          <w:p w14:paraId="2B311335" w14:textId="77777777" w:rsidR="00F344A2" w:rsidRPr="00F344A2" w:rsidRDefault="00F344A2" w:rsidP="00F344A2">
            <w:pPr>
              <w:spacing w:after="0" w:line="240" w:lineRule="auto"/>
              <w:rPr>
                <w:rFonts w:cs="Calibri"/>
                <w:b/>
                <w:bCs/>
              </w:rPr>
            </w:pPr>
            <w:r w:rsidRPr="00F344A2">
              <w:rPr>
                <w:rFonts w:cs="Calibri"/>
                <w:b/>
                <w:bCs/>
              </w:rPr>
              <w:t>Gift Description</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14BA903B" w14:textId="77777777" w:rsidR="00F344A2" w:rsidRPr="00F344A2" w:rsidRDefault="00F344A2" w:rsidP="00F344A2">
            <w:pPr>
              <w:spacing w:after="0" w:line="240" w:lineRule="auto"/>
              <w:rPr>
                <w:rFonts w:cs="Calibri"/>
                <w:b/>
                <w:bCs/>
              </w:rPr>
            </w:pPr>
            <w:r w:rsidRPr="00F344A2">
              <w:rPr>
                <w:rFonts w:cs="Calibri"/>
                <w:b/>
                <w:bCs/>
              </w:rPr>
              <w:t>ARV</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543BDA59" w14:textId="77777777" w:rsidR="00F344A2" w:rsidRPr="00F344A2" w:rsidRDefault="00F344A2" w:rsidP="00F344A2">
            <w:pPr>
              <w:spacing w:after="0" w:line="240" w:lineRule="auto"/>
              <w:rPr>
                <w:rFonts w:cs="Calibri"/>
                <w:b/>
                <w:bCs/>
              </w:rPr>
            </w:pPr>
            <w:r w:rsidRPr="00F344A2">
              <w:rPr>
                <w:rFonts w:cs="Calibri"/>
                <w:b/>
                <w:bCs/>
              </w:rPr>
              <w:t>Quantity</w:t>
            </w:r>
          </w:p>
        </w:tc>
        <w:tc>
          <w:tcPr>
            <w:tcW w:w="200" w:type="dxa"/>
            <w:tcBorders>
              <w:top w:val="nil"/>
              <w:left w:val="nil"/>
              <w:bottom w:val="nil"/>
              <w:right w:val="nil"/>
            </w:tcBorders>
            <w:noWrap/>
            <w:vAlign w:val="bottom"/>
            <w:hideMark/>
          </w:tcPr>
          <w:p w14:paraId="17345F4A" w14:textId="77777777" w:rsidR="00F344A2" w:rsidRPr="00F344A2" w:rsidRDefault="00F344A2" w:rsidP="00F344A2">
            <w:pPr>
              <w:spacing w:after="0" w:line="240" w:lineRule="auto"/>
              <w:rPr>
                <w:rFonts w:cs="Calibri"/>
                <w:b/>
                <w:bCs/>
              </w:rPr>
            </w:pPr>
          </w:p>
        </w:tc>
      </w:tr>
      <w:tr w:rsidR="00F344A2" w:rsidRPr="00F344A2" w14:paraId="298096C2" w14:textId="77777777" w:rsidTr="008243C5">
        <w:trPr>
          <w:trHeight w:val="290"/>
        </w:trPr>
        <w:tc>
          <w:tcPr>
            <w:tcW w:w="160" w:type="dxa"/>
            <w:tcBorders>
              <w:top w:val="nil"/>
              <w:left w:val="nil"/>
              <w:bottom w:val="nil"/>
              <w:right w:val="nil"/>
            </w:tcBorders>
            <w:noWrap/>
            <w:vAlign w:val="bottom"/>
            <w:hideMark/>
          </w:tcPr>
          <w:p w14:paraId="3FAEA091"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2952AB9A"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680" w:type="dxa"/>
            <w:tcBorders>
              <w:top w:val="nil"/>
              <w:left w:val="nil"/>
              <w:bottom w:val="single" w:sz="4" w:space="0" w:color="auto"/>
              <w:right w:val="single" w:sz="4" w:space="0" w:color="auto"/>
            </w:tcBorders>
            <w:vAlign w:val="bottom"/>
          </w:tcPr>
          <w:p w14:paraId="638DED03" w14:textId="172E555A" w:rsidR="00F344A2" w:rsidRPr="00F344A2" w:rsidRDefault="00077100" w:rsidP="00F344A2">
            <w:pPr>
              <w:spacing w:after="0" w:line="240" w:lineRule="auto"/>
              <w:rPr>
                <w:rFonts w:ascii="Arial" w:hAnsi="Arial" w:cs="Arial"/>
                <w:color w:val="000000"/>
                <w:sz w:val="20"/>
                <w:szCs w:val="20"/>
              </w:rPr>
            </w:pPr>
            <w:r>
              <w:rPr>
                <w:rFonts w:ascii="Arial" w:hAnsi="Arial" w:cs="Arial"/>
                <w:color w:val="000000"/>
                <w:sz w:val="20"/>
                <w:szCs w:val="20"/>
              </w:rPr>
              <w:t>ReSails Newport</w:t>
            </w:r>
          </w:p>
        </w:tc>
        <w:tc>
          <w:tcPr>
            <w:tcW w:w="4420" w:type="dxa"/>
            <w:tcBorders>
              <w:top w:val="nil"/>
              <w:left w:val="nil"/>
              <w:bottom w:val="single" w:sz="4" w:space="0" w:color="auto"/>
              <w:right w:val="single" w:sz="4" w:space="0" w:color="auto"/>
            </w:tcBorders>
            <w:vAlign w:val="bottom"/>
          </w:tcPr>
          <w:p w14:paraId="56CA8386" w14:textId="1F4169C7" w:rsidR="00F344A2" w:rsidRPr="00F344A2" w:rsidRDefault="005A7DD8" w:rsidP="00F344A2">
            <w:pPr>
              <w:spacing w:after="0" w:line="240" w:lineRule="auto"/>
              <w:rPr>
                <w:rFonts w:ascii="Arial" w:hAnsi="Arial" w:cs="Arial"/>
                <w:color w:val="000000"/>
                <w:sz w:val="20"/>
                <w:szCs w:val="20"/>
              </w:rPr>
            </w:pPr>
            <w:r>
              <w:rPr>
                <w:rFonts w:ascii="Arial" w:hAnsi="Arial" w:cs="Arial"/>
                <w:color w:val="000000"/>
                <w:sz w:val="20"/>
                <w:szCs w:val="20"/>
              </w:rPr>
              <w:t xml:space="preserve">Custom </w:t>
            </w:r>
            <w:r w:rsidR="005D4B8A">
              <w:rPr>
                <w:rFonts w:ascii="Arial" w:hAnsi="Arial" w:cs="Arial"/>
                <w:color w:val="000000"/>
                <w:sz w:val="20"/>
                <w:szCs w:val="20"/>
              </w:rPr>
              <w:t>Beach Bag</w:t>
            </w:r>
          </w:p>
        </w:tc>
        <w:tc>
          <w:tcPr>
            <w:tcW w:w="960" w:type="dxa"/>
            <w:tcBorders>
              <w:top w:val="nil"/>
              <w:left w:val="nil"/>
              <w:bottom w:val="single" w:sz="4" w:space="0" w:color="auto"/>
              <w:right w:val="single" w:sz="4" w:space="0" w:color="auto"/>
            </w:tcBorders>
            <w:noWrap/>
            <w:vAlign w:val="bottom"/>
          </w:tcPr>
          <w:p w14:paraId="32249A0D" w14:textId="355C9DA5" w:rsidR="00F344A2" w:rsidRPr="00F344A2" w:rsidRDefault="0060785A" w:rsidP="00F344A2">
            <w:pPr>
              <w:spacing w:after="0" w:line="240" w:lineRule="auto"/>
              <w:jc w:val="right"/>
              <w:rPr>
                <w:rFonts w:cs="Calibri"/>
                <w:color w:val="000000"/>
              </w:rPr>
            </w:pPr>
            <w:r>
              <w:rPr>
                <w:rFonts w:cs="Calibri"/>
                <w:color w:val="000000"/>
              </w:rPr>
              <w:t>$800</w:t>
            </w:r>
          </w:p>
        </w:tc>
        <w:tc>
          <w:tcPr>
            <w:tcW w:w="960" w:type="dxa"/>
            <w:tcBorders>
              <w:top w:val="nil"/>
              <w:left w:val="nil"/>
              <w:bottom w:val="single" w:sz="4" w:space="0" w:color="auto"/>
              <w:right w:val="single" w:sz="4" w:space="0" w:color="auto"/>
            </w:tcBorders>
            <w:noWrap/>
            <w:vAlign w:val="bottom"/>
            <w:hideMark/>
          </w:tcPr>
          <w:p w14:paraId="4136AD8E"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69ACE957" w14:textId="77777777" w:rsidR="00F344A2" w:rsidRPr="00F344A2" w:rsidRDefault="00F344A2" w:rsidP="00F344A2">
            <w:pPr>
              <w:spacing w:after="0" w:line="240" w:lineRule="auto"/>
              <w:jc w:val="right"/>
              <w:rPr>
                <w:rFonts w:cs="Calibri"/>
                <w:color w:val="000000"/>
              </w:rPr>
            </w:pPr>
          </w:p>
        </w:tc>
      </w:tr>
      <w:tr w:rsidR="00F344A2" w:rsidRPr="00F344A2" w14:paraId="65F23781" w14:textId="77777777" w:rsidTr="008243C5">
        <w:trPr>
          <w:trHeight w:val="290"/>
        </w:trPr>
        <w:tc>
          <w:tcPr>
            <w:tcW w:w="160" w:type="dxa"/>
            <w:tcBorders>
              <w:top w:val="nil"/>
              <w:left w:val="nil"/>
              <w:bottom w:val="nil"/>
              <w:right w:val="nil"/>
            </w:tcBorders>
            <w:noWrap/>
            <w:vAlign w:val="bottom"/>
            <w:hideMark/>
          </w:tcPr>
          <w:p w14:paraId="45245662"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E12D980" w14:textId="77777777" w:rsidR="00F344A2" w:rsidRPr="00F344A2" w:rsidRDefault="00F344A2" w:rsidP="00F344A2">
            <w:pPr>
              <w:spacing w:after="0" w:line="240" w:lineRule="auto"/>
              <w:jc w:val="right"/>
              <w:rPr>
                <w:rFonts w:cs="Calibri"/>
                <w:color w:val="000000"/>
              </w:rPr>
            </w:pPr>
            <w:r w:rsidRPr="00F344A2">
              <w:rPr>
                <w:rFonts w:cs="Calibri"/>
                <w:color w:val="000000"/>
              </w:rPr>
              <w:t>2</w:t>
            </w:r>
          </w:p>
        </w:tc>
        <w:tc>
          <w:tcPr>
            <w:tcW w:w="2680" w:type="dxa"/>
            <w:tcBorders>
              <w:top w:val="nil"/>
              <w:left w:val="nil"/>
              <w:bottom w:val="single" w:sz="4" w:space="0" w:color="auto"/>
              <w:right w:val="single" w:sz="4" w:space="0" w:color="auto"/>
            </w:tcBorders>
            <w:vAlign w:val="bottom"/>
          </w:tcPr>
          <w:p w14:paraId="542ECC8E" w14:textId="3EEDF4A5" w:rsidR="00F344A2" w:rsidRPr="00F344A2" w:rsidRDefault="009221AE" w:rsidP="00F344A2">
            <w:pPr>
              <w:spacing w:after="0" w:line="240" w:lineRule="auto"/>
              <w:rPr>
                <w:rFonts w:ascii="Arial" w:hAnsi="Arial" w:cs="Arial"/>
                <w:color w:val="000000"/>
                <w:sz w:val="20"/>
                <w:szCs w:val="20"/>
              </w:rPr>
            </w:pPr>
            <w:r>
              <w:rPr>
                <w:rFonts w:ascii="Arial" w:hAnsi="Arial" w:cs="Arial"/>
                <w:color w:val="000000"/>
                <w:sz w:val="20"/>
                <w:szCs w:val="20"/>
              </w:rPr>
              <w:t>Ca</w:t>
            </w:r>
            <w:r w:rsidR="00E61123">
              <w:rPr>
                <w:rFonts w:ascii="Arial" w:hAnsi="Arial" w:cs="Arial"/>
                <w:color w:val="000000"/>
                <w:sz w:val="20"/>
                <w:szCs w:val="20"/>
              </w:rPr>
              <w:t>pe &amp; Coas</w:t>
            </w:r>
            <w:r w:rsidR="00877216">
              <w:rPr>
                <w:rFonts w:ascii="Arial" w:hAnsi="Arial" w:cs="Arial"/>
                <w:color w:val="000000"/>
                <w:sz w:val="20"/>
                <w:szCs w:val="20"/>
              </w:rPr>
              <w:t>t Bank</w:t>
            </w:r>
          </w:p>
        </w:tc>
        <w:tc>
          <w:tcPr>
            <w:tcW w:w="4420" w:type="dxa"/>
            <w:tcBorders>
              <w:top w:val="nil"/>
              <w:left w:val="nil"/>
              <w:bottom w:val="single" w:sz="4" w:space="0" w:color="auto"/>
              <w:right w:val="single" w:sz="4" w:space="0" w:color="auto"/>
            </w:tcBorders>
            <w:vAlign w:val="bottom"/>
          </w:tcPr>
          <w:p w14:paraId="226A4140" w14:textId="0C133FF5" w:rsidR="00F344A2" w:rsidRPr="00F344A2" w:rsidRDefault="00CB243D" w:rsidP="00F344A2">
            <w:pPr>
              <w:spacing w:after="0" w:line="240" w:lineRule="auto"/>
              <w:rPr>
                <w:rFonts w:ascii="Arial" w:hAnsi="Arial" w:cs="Arial"/>
                <w:color w:val="000000"/>
                <w:sz w:val="20"/>
                <w:szCs w:val="20"/>
              </w:rPr>
            </w:pPr>
            <w:r>
              <w:rPr>
                <w:rFonts w:ascii="Arial" w:hAnsi="Arial" w:cs="Arial"/>
                <w:color w:val="000000"/>
                <w:sz w:val="20"/>
                <w:szCs w:val="20"/>
              </w:rPr>
              <w:t>$100 Gift Card</w:t>
            </w:r>
          </w:p>
        </w:tc>
        <w:tc>
          <w:tcPr>
            <w:tcW w:w="960" w:type="dxa"/>
            <w:tcBorders>
              <w:top w:val="nil"/>
              <w:left w:val="nil"/>
              <w:bottom w:val="single" w:sz="4" w:space="0" w:color="auto"/>
              <w:right w:val="single" w:sz="4" w:space="0" w:color="auto"/>
            </w:tcBorders>
            <w:noWrap/>
            <w:vAlign w:val="bottom"/>
          </w:tcPr>
          <w:p w14:paraId="6155E9AC" w14:textId="229DEDB9" w:rsidR="00F344A2" w:rsidRPr="00F344A2" w:rsidRDefault="00653DE5" w:rsidP="00F344A2">
            <w:pPr>
              <w:spacing w:after="0" w:line="240" w:lineRule="auto"/>
              <w:jc w:val="right"/>
              <w:rPr>
                <w:rFonts w:cs="Calibri"/>
                <w:color w:val="000000"/>
              </w:rPr>
            </w:pPr>
            <w:r>
              <w:rPr>
                <w:rFonts w:cs="Calibri"/>
                <w:color w:val="000000"/>
              </w:rPr>
              <w:t>$100</w:t>
            </w:r>
          </w:p>
        </w:tc>
        <w:tc>
          <w:tcPr>
            <w:tcW w:w="960" w:type="dxa"/>
            <w:tcBorders>
              <w:top w:val="nil"/>
              <w:left w:val="nil"/>
              <w:bottom w:val="single" w:sz="4" w:space="0" w:color="auto"/>
              <w:right w:val="single" w:sz="4" w:space="0" w:color="auto"/>
            </w:tcBorders>
            <w:noWrap/>
            <w:vAlign w:val="bottom"/>
            <w:hideMark/>
          </w:tcPr>
          <w:p w14:paraId="37F258E1"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67489111" w14:textId="77777777" w:rsidR="00F344A2" w:rsidRPr="00F344A2" w:rsidRDefault="00F344A2" w:rsidP="00F344A2">
            <w:pPr>
              <w:spacing w:after="0" w:line="240" w:lineRule="auto"/>
              <w:jc w:val="right"/>
              <w:rPr>
                <w:rFonts w:cs="Calibri"/>
                <w:color w:val="000000"/>
              </w:rPr>
            </w:pPr>
          </w:p>
        </w:tc>
      </w:tr>
      <w:tr w:rsidR="00F344A2" w:rsidRPr="00F344A2" w14:paraId="3C71417C" w14:textId="77777777" w:rsidTr="008243C5">
        <w:trPr>
          <w:trHeight w:val="520"/>
        </w:trPr>
        <w:tc>
          <w:tcPr>
            <w:tcW w:w="160" w:type="dxa"/>
            <w:tcBorders>
              <w:top w:val="nil"/>
              <w:left w:val="nil"/>
              <w:bottom w:val="nil"/>
              <w:right w:val="nil"/>
            </w:tcBorders>
            <w:noWrap/>
            <w:vAlign w:val="bottom"/>
            <w:hideMark/>
          </w:tcPr>
          <w:p w14:paraId="18483325"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24DEDFC5" w14:textId="77777777" w:rsidR="00F344A2" w:rsidRPr="00F344A2" w:rsidRDefault="00F344A2" w:rsidP="00F344A2">
            <w:pPr>
              <w:spacing w:after="0" w:line="240" w:lineRule="auto"/>
              <w:jc w:val="right"/>
              <w:rPr>
                <w:rFonts w:cs="Calibri"/>
                <w:color w:val="000000"/>
              </w:rPr>
            </w:pPr>
            <w:r w:rsidRPr="00F344A2">
              <w:rPr>
                <w:rFonts w:cs="Calibri"/>
                <w:color w:val="000000"/>
              </w:rPr>
              <w:t>3</w:t>
            </w:r>
          </w:p>
        </w:tc>
        <w:tc>
          <w:tcPr>
            <w:tcW w:w="2680" w:type="dxa"/>
            <w:tcBorders>
              <w:top w:val="nil"/>
              <w:left w:val="nil"/>
              <w:bottom w:val="single" w:sz="4" w:space="0" w:color="auto"/>
              <w:right w:val="single" w:sz="4" w:space="0" w:color="auto"/>
            </w:tcBorders>
            <w:vAlign w:val="bottom"/>
          </w:tcPr>
          <w:p w14:paraId="153B4D6E" w14:textId="30A4CDF4" w:rsidR="00F344A2" w:rsidRPr="00F344A2" w:rsidRDefault="00D8375B" w:rsidP="00F344A2">
            <w:pPr>
              <w:spacing w:after="0" w:line="240" w:lineRule="auto"/>
              <w:rPr>
                <w:rFonts w:ascii="Arial" w:hAnsi="Arial" w:cs="Arial"/>
                <w:color w:val="000000"/>
                <w:sz w:val="20"/>
                <w:szCs w:val="20"/>
              </w:rPr>
            </w:pPr>
            <w:r>
              <w:rPr>
                <w:rFonts w:ascii="Arial" w:hAnsi="Arial" w:cs="Arial"/>
                <w:color w:val="000000"/>
                <w:sz w:val="20"/>
                <w:szCs w:val="20"/>
              </w:rPr>
              <w:t>SeaTo</w:t>
            </w:r>
            <w:r w:rsidR="002C386C">
              <w:rPr>
                <w:rFonts w:ascii="Arial" w:hAnsi="Arial" w:cs="Arial"/>
                <w:color w:val="000000"/>
                <w:sz w:val="20"/>
                <w:szCs w:val="20"/>
              </w:rPr>
              <w:t>w C</w:t>
            </w:r>
            <w:r w:rsidR="00930E90">
              <w:rPr>
                <w:rFonts w:ascii="Arial" w:hAnsi="Arial" w:cs="Arial"/>
                <w:color w:val="000000"/>
                <w:sz w:val="20"/>
                <w:szCs w:val="20"/>
              </w:rPr>
              <w:t>ape</w:t>
            </w:r>
            <w:r w:rsidR="005C2B9A">
              <w:rPr>
                <w:rFonts w:ascii="Arial" w:hAnsi="Arial" w:cs="Arial"/>
                <w:color w:val="000000"/>
                <w:sz w:val="20"/>
                <w:szCs w:val="20"/>
              </w:rPr>
              <w:t xml:space="preserve"> and I</w:t>
            </w:r>
            <w:r w:rsidR="008A06FC">
              <w:rPr>
                <w:rFonts w:ascii="Arial" w:hAnsi="Arial" w:cs="Arial"/>
                <w:color w:val="000000"/>
                <w:sz w:val="20"/>
                <w:szCs w:val="20"/>
              </w:rPr>
              <w:t>slands</w:t>
            </w:r>
            <w:r w:rsidR="00B95ADD">
              <w:rPr>
                <w:rFonts w:ascii="Arial" w:hAnsi="Arial" w:cs="Arial"/>
                <w:color w:val="000000"/>
                <w:sz w:val="20"/>
                <w:szCs w:val="20"/>
              </w:rPr>
              <w:t xml:space="preserve"> </w:t>
            </w:r>
            <w:r w:rsidR="00D267D6">
              <w:rPr>
                <w:rFonts w:ascii="Arial" w:hAnsi="Arial" w:cs="Arial"/>
                <w:color w:val="000000"/>
                <w:sz w:val="20"/>
                <w:szCs w:val="20"/>
              </w:rPr>
              <w:t>&amp;</w:t>
            </w:r>
            <w:r w:rsidR="00B95ADD">
              <w:rPr>
                <w:rFonts w:ascii="Arial" w:hAnsi="Arial" w:cs="Arial"/>
                <w:color w:val="000000"/>
                <w:sz w:val="20"/>
                <w:szCs w:val="20"/>
              </w:rPr>
              <w:t xml:space="preserve"> SeaTow</w:t>
            </w:r>
            <w:r w:rsidR="00807920">
              <w:rPr>
                <w:rFonts w:ascii="Arial" w:hAnsi="Arial" w:cs="Arial"/>
                <w:color w:val="000000"/>
                <w:sz w:val="20"/>
                <w:szCs w:val="20"/>
              </w:rPr>
              <w:t xml:space="preserve"> RI</w:t>
            </w:r>
          </w:p>
        </w:tc>
        <w:tc>
          <w:tcPr>
            <w:tcW w:w="4420" w:type="dxa"/>
            <w:tcBorders>
              <w:top w:val="nil"/>
              <w:left w:val="nil"/>
              <w:bottom w:val="single" w:sz="4" w:space="0" w:color="auto"/>
              <w:right w:val="single" w:sz="4" w:space="0" w:color="auto"/>
            </w:tcBorders>
            <w:vAlign w:val="bottom"/>
          </w:tcPr>
          <w:p w14:paraId="1F1625AB" w14:textId="61D5135B" w:rsidR="00F344A2" w:rsidRPr="00F344A2" w:rsidRDefault="00D11276" w:rsidP="00F344A2">
            <w:pPr>
              <w:spacing w:after="0" w:line="240" w:lineRule="auto"/>
              <w:rPr>
                <w:rFonts w:ascii="Arial" w:hAnsi="Arial" w:cs="Arial"/>
                <w:color w:val="000000"/>
                <w:sz w:val="20"/>
                <w:szCs w:val="20"/>
              </w:rPr>
            </w:pPr>
            <w:r>
              <w:rPr>
                <w:rFonts w:ascii="Arial" w:hAnsi="Arial" w:cs="Arial"/>
                <w:color w:val="000000"/>
                <w:sz w:val="20"/>
                <w:szCs w:val="20"/>
              </w:rPr>
              <w:t>1 Yea</w:t>
            </w:r>
            <w:r w:rsidR="00601133">
              <w:rPr>
                <w:rFonts w:ascii="Arial" w:hAnsi="Arial" w:cs="Arial"/>
                <w:color w:val="000000"/>
                <w:sz w:val="20"/>
                <w:szCs w:val="20"/>
              </w:rPr>
              <w:t>r Membership</w:t>
            </w:r>
          </w:p>
        </w:tc>
        <w:tc>
          <w:tcPr>
            <w:tcW w:w="960" w:type="dxa"/>
            <w:tcBorders>
              <w:top w:val="nil"/>
              <w:left w:val="nil"/>
              <w:bottom w:val="single" w:sz="4" w:space="0" w:color="auto"/>
              <w:right w:val="single" w:sz="4" w:space="0" w:color="auto"/>
            </w:tcBorders>
            <w:noWrap/>
            <w:vAlign w:val="bottom"/>
          </w:tcPr>
          <w:p w14:paraId="2FAFC725" w14:textId="3D238FF1" w:rsidR="00F344A2" w:rsidRPr="00F344A2" w:rsidRDefault="00647E81" w:rsidP="00F344A2">
            <w:pPr>
              <w:spacing w:after="0" w:line="240" w:lineRule="auto"/>
              <w:jc w:val="right"/>
              <w:rPr>
                <w:rFonts w:cs="Calibri"/>
                <w:color w:val="000000"/>
              </w:rPr>
            </w:pPr>
            <w:r>
              <w:rPr>
                <w:rFonts w:cs="Calibri"/>
                <w:color w:val="000000"/>
              </w:rPr>
              <w:t>$</w:t>
            </w:r>
            <w:r w:rsidR="00EB2FE5">
              <w:rPr>
                <w:rFonts w:cs="Calibri"/>
                <w:color w:val="000000"/>
              </w:rPr>
              <w:t>252</w:t>
            </w:r>
          </w:p>
        </w:tc>
        <w:tc>
          <w:tcPr>
            <w:tcW w:w="960" w:type="dxa"/>
            <w:tcBorders>
              <w:top w:val="nil"/>
              <w:left w:val="nil"/>
              <w:bottom w:val="single" w:sz="4" w:space="0" w:color="auto"/>
              <w:right w:val="single" w:sz="4" w:space="0" w:color="auto"/>
            </w:tcBorders>
            <w:noWrap/>
            <w:vAlign w:val="bottom"/>
            <w:hideMark/>
          </w:tcPr>
          <w:p w14:paraId="0577AEDC"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5B7BEE49" w14:textId="77777777" w:rsidR="00F344A2" w:rsidRPr="00F344A2" w:rsidRDefault="00F344A2" w:rsidP="00F344A2">
            <w:pPr>
              <w:spacing w:after="0" w:line="240" w:lineRule="auto"/>
              <w:jc w:val="right"/>
              <w:rPr>
                <w:rFonts w:cs="Calibri"/>
                <w:color w:val="000000"/>
              </w:rPr>
            </w:pPr>
          </w:p>
        </w:tc>
      </w:tr>
      <w:tr w:rsidR="00F344A2" w:rsidRPr="00F344A2" w14:paraId="70FF5540" w14:textId="77777777" w:rsidTr="008243C5">
        <w:trPr>
          <w:trHeight w:val="290"/>
        </w:trPr>
        <w:tc>
          <w:tcPr>
            <w:tcW w:w="160" w:type="dxa"/>
            <w:tcBorders>
              <w:top w:val="nil"/>
              <w:left w:val="nil"/>
              <w:bottom w:val="nil"/>
              <w:right w:val="nil"/>
            </w:tcBorders>
            <w:noWrap/>
            <w:vAlign w:val="bottom"/>
            <w:hideMark/>
          </w:tcPr>
          <w:p w14:paraId="5FE9F927"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2E083578" w14:textId="77777777" w:rsidR="00F344A2" w:rsidRPr="00F344A2" w:rsidRDefault="00F344A2" w:rsidP="00F344A2">
            <w:pPr>
              <w:spacing w:after="0" w:line="240" w:lineRule="auto"/>
              <w:jc w:val="right"/>
              <w:rPr>
                <w:rFonts w:cs="Calibri"/>
                <w:color w:val="000000"/>
              </w:rPr>
            </w:pPr>
            <w:r w:rsidRPr="00F344A2">
              <w:rPr>
                <w:rFonts w:cs="Calibri"/>
                <w:color w:val="000000"/>
              </w:rPr>
              <w:t>4</w:t>
            </w:r>
          </w:p>
        </w:tc>
        <w:tc>
          <w:tcPr>
            <w:tcW w:w="2680" w:type="dxa"/>
            <w:tcBorders>
              <w:top w:val="nil"/>
              <w:left w:val="nil"/>
              <w:bottom w:val="single" w:sz="4" w:space="0" w:color="auto"/>
              <w:right w:val="single" w:sz="4" w:space="0" w:color="auto"/>
            </w:tcBorders>
            <w:vAlign w:val="bottom"/>
          </w:tcPr>
          <w:p w14:paraId="0BF81071" w14:textId="0DF88B37" w:rsidR="00F344A2" w:rsidRPr="00F344A2" w:rsidRDefault="005965FB" w:rsidP="00F344A2">
            <w:pPr>
              <w:spacing w:after="0" w:line="240" w:lineRule="auto"/>
              <w:rPr>
                <w:rFonts w:ascii="Arial" w:hAnsi="Arial" w:cs="Arial"/>
                <w:color w:val="000000"/>
                <w:sz w:val="20"/>
                <w:szCs w:val="20"/>
              </w:rPr>
            </w:pPr>
            <w:r>
              <w:rPr>
                <w:rFonts w:ascii="Arial" w:hAnsi="Arial" w:cs="Arial"/>
                <w:color w:val="000000"/>
                <w:sz w:val="20"/>
                <w:szCs w:val="20"/>
              </w:rPr>
              <w:t xml:space="preserve">Gray </w:t>
            </w:r>
            <w:r w:rsidR="009F24CC">
              <w:rPr>
                <w:rFonts w:ascii="Arial" w:hAnsi="Arial" w:cs="Arial"/>
                <w:color w:val="000000"/>
                <w:sz w:val="20"/>
                <w:szCs w:val="20"/>
              </w:rPr>
              <w:t xml:space="preserve">Gables </w:t>
            </w:r>
            <w:r w:rsidR="00FD772B">
              <w:rPr>
                <w:rFonts w:ascii="Arial" w:hAnsi="Arial" w:cs="Arial"/>
                <w:color w:val="000000"/>
                <w:sz w:val="20"/>
                <w:szCs w:val="20"/>
              </w:rPr>
              <w:t>Market</w:t>
            </w:r>
          </w:p>
        </w:tc>
        <w:tc>
          <w:tcPr>
            <w:tcW w:w="4420" w:type="dxa"/>
            <w:tcBorders>
              <w:top w:val="nil"/>
              <w:left w:val="nil"/>
              <w:bottom w:val="single" w:sz="4" w:space="0" w:color="auto"/>
              <w:right w:val="single" w:sz="4" w:space="0" w:color="auto"/>
            </w:tcBorders>
            <w:vAlign w:val="bottom"/>
          </w:tcPr>
          <w:p w14:paraId="469B7C58" w14:textId="1F14CE0A" w:rsidR="00F344A2" w:rsidRPr="00F344A2" w:rsidRDefault="008C041C" w:rsidP="00F344A2">
            <w:pPr>
              <w:spacing w:after="0" w:line="240" w:lineRule="auto"/>
              <w:rPr>
                <w:rFonts w:ascii="Arial" w:hAnsi="Arial" w:cs="Arial"/>
                <w:color w:val="000000"/>
                <w:sz w:val="20"/>
                <w:szCs w:val="20"/>
              </w:rPr>
            </w:pPr>
            <w:r>
              <w:rPr>
                <w:rFonts w:ascii="Arial" w:hAnsi="Arial" w:cs="Arial"/>
                <w:color w:val="000000"/>
                <w:sz w:val="20"/>
                <w:szCs w:val="20"/>
              </w:rPr>
              <w:t>$</w:t>
            </w:r>
            <w:r w:rsidR="0018760A">
              <w:rPr>
                <w:rFonts w:ascii="Arial" w:hAnsi="Arial" w:cs="Arial"/>
                <w:color w:val="000000"/>
                <w:sz w:val="20"/>
                <w:szCs w:val="20"/>
              </w:rPr>
              <w:t>50 Gift Card</w:t>
            </w:r>
          </w:p>
        </w:tc>
        <w:tc>
          <w:tcPr>
            <w:tcW w:w="960" w:type="dxa"/>
            <w:tcBorders>
              <w:top w:val="nil"/>
              <w:left w:val="nil"/>
              <w:bottom w:val="single" w:sz="4" w:space="0" w:color="auto"/>
              <w:right w:val="single" w:sz="4" w:space="0" w:color="auto"/>
            </w:tcBorders>
            <w:noWrap/>
            <w:vAlign w:val="bottom"/>
          </w:tcPr>
          <w:p w14:paraId="55FE05C6" w14:textId="69CFF749" w:rsidR="00F344A2" w:rsidRPr="00F344A2" w:rsidRDefault="007E5504" w:rsidP="00F344A2">
            <w:pPr>
              <w:spacing w:after="0" w:line="240" w:lineRule="auto"/>
              <w:jc w:val="right"/>
              <w:rPr>
                <w:rFonts w:cs="Calibri"/>
                <w:color w:val="000000"/>
              </w:rPr>
            </w:pPr>
            <w:r>
              <w:rPr>
                <w:rFonts w:cs="Calibri"/>
                <w:color w:val="000000"/>
              </w:rPr>
              <w:t>$50</w:t>
            </w:r>
          </w:p>
        </w:tc>
        <w:tc>
          <w:tcPr>
            <w:tcW w:w="960" w:type="dxa"/>
            <w:tcBorders>
              <w:top w:val="nil"/>
              <w:left w:val="nil"/>
              <w:bottom w:val="single" w:sz="4" w:space="0" w:color="auto"/>
              <w:right w:val="single" w:sz="4" w:space="0" w:color="auto"/>
            </w:tcBorders>
            <w:noWrap/>
            <w:vAlign w:val="bottom"/>
            <w:hideMark/>
          </w:tcPr>
          <w:p w14:paraId="0D30538D"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1201FACD" w14:textId="77777777" w:rsidR="00F344A2" w:rsidRPr="00F344A2" w:rsidRDefault="00F344A2" w:rsidP="00F344A2">
            <w:pPr>
              <w:spacing w:after="0" w:line="240" w:lineRule="auto"/>
              <w:jc w:val="right"/>
              <w:rPr>
                <w:rFonts w:cs="Calibri"/>
                <w:color w:val="000000"/>
              </w:rPr>
            </w:pPr>
          </w:p>
        </w:tc>
      </w:tr>
      <w:tr w:rsidR="00F344A2" w:rsidRPr="00F344A2" w14:paraId="6540AD87" w14:textId="77777777" w:rsidTr="008243C5">
        <w:trPr>
          <w:trHeight w:val="520"/>
        </w:trPr>
        <w:tc>
          <w:tcPr>
            <w:tcW w:w="160" w:type="dxa"/>
            <w:tcBorders>
              <w:top w:val="nil"/>
              <w:left w:val="nil"/>
              <w:bottom w:val="nil"/>
              <w:right w:val="nil"/>
            </w:tcBorders>
            <w:noWrap/>
            <w:vAlign w:val="bottom"/>
            <w:hideMark/>
          </w:tcPr>
          <w:p w14:paraId="0E765CBB"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DD03BBC" w14:textId="77777777" w:rsidR="00F344A2" w:rsidRPr="00F344A2" w:rsidRDefault="00F344A2" w:rsidP="00F344A2">
            <w:pPr>
              <w:spacing w:after="0" w:line="240" w:lineRule="auto"/>
              <w:jc w:val="right"/>
              <w:rPr>
                <w:rFonts w:cs="Calibri"/>
                <w:color w:val="000000"/>
              </w:rPr>
            </w:pPr>
            <w:r w:rsidRPr="00F344A2">
              <w:rPr>
                <w:rFonts w:cs="Calibri"/>
                <w:color w:val="000000"/>
              </w:rPr>
              <w:t>5</w:t>
            </w:r>
          </w:p>
        </w:tc>
        <w:tc>
          <w:tcPr>
            <w:tcW w:w="2680" w:type="dxa"/>
            <w:tcBorders>
              <w:top w:val="nil"/>
              <w:left w:val="nil"/>
              <w:bottom w:val="single" w:sz="4" w:space="0" w:color="auto"/>
              <w:right w:val="single" w:sz="4" w:space="0" w:color="auto"/>
            </w:tcBorders>
            <w:vAlign w:val="bottom"/>
          </w:tcPr>
          <w:p w14:paraId="68909846" w14:textId="022A96E7" w:rsidR="00F344A2" w:rsidRPr="00F344A2" w:rsidRDefault="008B234D" w:rsidP="00F344A2">
            <w:pPr>
              <w:spacing w:after="0" w:line="240" w:lineRule="auto"/>
              <w:rPr>
                <w:rFonts w:ascii="Arial" w:hAnsi="Arial" w:cs="Arial"/>
                <w:color w:val="000000"/>
                <w:sz w:val="20"/>
                <w:szCs w:val="20"/>
              </w:rPr>
            </w:pPr>
            <w:r>
              <w:rPr>
                <w:rFonts w:ascii="Arial" w:hAnsi="Arial" w:cs="Arial"/>
                <w:color w:val="000000"/>
                <w:sz w:val="20"/>
                <w:szCs w:val="20"/>
              </w:rPr>
              <w:t>Hy</w:t>
            </w:r>
            <w:r w:rsidR="00FB649A">
              <w:rPr>
                <w:rFonts w:ascii="Arial" w:hAnsi="Arial" w:cs="Arial"/>
                <w:color w:val="000000"/>
                <w:sz w:val="20"/>
                <w:szCs w:val="20"/>
              </w:rPr>
              <w:t>Line Cruises</w:t>
            </w:r>
          </w:p>
        </w:tc>
        <w:tc>
          <w:tcPr>
            <w:tcW w:w="4420" w:type="dxa"/>
            <w:tcBorders>
              <w:top w:val="nil"/>
              <w:left w:val="nil"/>
              <w:bottom w:val="single" w:sz="4" w:space="0" w:color="auto"/>
              <w:right w:val="single" w:sz="4" w:space="0" w:color="auto"/>
            </w:tcBorders>
            <w:vAlign w:val="bottom"/>
          </w:tcPr>
          <w:p w14:paraId="0E2EB4BC" w14:textId="43DEC64D" w:rsidR="00F344A2" w:rsidRPr="00F344A2" w:rsidRDefault="00BC338D" w:rsidP="00F344A2">
            <w:pPr>
              <w:spacing w:after="0" w:line="240" w:lineRule="auto"/>
              <w:rPr>
                <w:rFonts w:ascii="Arial" w:hAnsi="Arial" w:cs="Arial"/>
                <w:color w:val="000000"/>
                <w:sz w:val="20"/>
                <w:szCs w:val="20"/>
              </w:rPr>
            </w:pPr>
            <w:r>
              <w:rPr>
                <w:rFonts w:ascii="Arial" w:hAnsi="Arial" w:cs="Arial"/>
                <w:color w:val="000000"/>
                <w:sz w:val="20"/>
                <w:szCs w:val="20"/>
              </w:rPr>
              <w:t>(</w:t>
            </w:r>
            <w:r w:rsidR="0093165A">
              <w:rPr>
                <w:rFonts w:ascii="Arial" w:hAnsi="Arial" w:cs="Arial"/>
                <w:color w:val="000000"/>
                <w:sz w:val="20"/>
                <w:szCs w:val="20"/>
              </w:rPr>
              <w:t xml:space="preserve">4) R/T </w:t>
            </w:r>
            <w:r w:rsidR="00695F6C">
              <w:rPr>
                <w:rFonts w:ascii="Arial" w:hAnsi="Arial" w:cs="Arial"/>
                <w:color w:val="000000"/>
                <w:sz w:val="20"/>
                <w:szCs w:val="20"/>
              </w:rPr>
              <w:t xml:space="preserve">Passage </w:t>
            </w:r>
            <w:r w:rsidR="00A66C4F">
              <w:rPr>
                <w:rFonts w:ascii="Arial" w:hAnsi="Arial" w:cs="Arial"/>
                <w:color w:val="000000"/>
                <w:sz w:val="20"/>
                <w:szCs w:val="20"/>
              </w:rPr>
              <w:t>HYA</w:t>
            </w:r>
            <w:r w:rsidR="00F91D54">
              <w:rPr>
                <w:rFonts w:ascii="Arial" w:hAnsi="Arial" w:cs="Arial"/>
                <w:color w:val="000000"/>
                <w:sz w:val="20"/>
                <w:szCs w:val="20"/>
              </w:rPr>
              <w:t xml:space="preserve"> – MV</w:t>
            </w:r>
          </w:p>
        </w:tc>
        <w:tc>
          <w:tcPr>
            <w:tcW w:w="960" w:type="dxa"/>
            <w:tcBorders>
              <w:top w:val="nil"/>
              <w:left w:val="nil"/>
              <w:bottom w:val="single" w:sz="4" w:space="0" w:color="auto"/>
              <w:right w:val="single" w:sz="4" w:space="0" w:color="auto"/>
            </w:tcBorders>
            <w:noWrap/>
            <w:vAlign w:val="bottom"/>
          </w:tcPr>
          <w:p w14:paraId="30D85B14" w14:textId="75BFDC07" w:rsidR="00F344A2" w:rsidRPr="00F344A2" w:rsidRDefault="00525999" w:rsidP="00F344A2">
            <w:pPr>
              <w:spacing w:after="0" w:line="240" w:lineRule="auto"/>
              <w:jc w:val="right"/>
              <w:rPr>
                <w:rFonts w:cs="Calibri"/>
                <w:color w:val="000000"/>
              </w:rPr>
            </w:pPr>
            <w:r>
              <w:rPr>
                <w:rFonts w:cs="Calibri"/>
                <w:color w:val="000000"/>
              </w:rPr>
              <w:t>$2</w:t>
            </w:r>
            <w:r w:rsidR="00887671">
              <w:rPr>
                <w:rFonts w:cs="Calibri"/>
                <w:color w:val="000000"/>
              </w:rPr>
              <w:t>88</w:t>
            </w:r>
          </w:p>
        </w:tc>
        <w:tc>
          <w:tcPr>
            <w:tcW w:w="960" w:type="dxa"/>
            <w:tcBorders>
              <w:top w:val="nil"/>
              <w:left w:val="nil"/>
              <w:bottom w:val="single" w:sz="4" w:space="0" w:color="auto"/>
              <w:right w:val="single" w:sz="4" w:space="0" w:color="auto"/>
            </w:tcBorders>
            <w:noWrap/>
            <w:vAlign w:val="bottom"/>
            <w:hideMark/>
          </w:tcPr>
          <w:p w14:paraId="772ACC61"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3FEF9555" w14:textId="77777777" w:rsidR="00F344A2" w:rsidRPr="00F344A2" w:rsidRDefault="00F344A2" w:rsidP="00F344A2">
            <w:pPr>
              <w:spacing w:after="0" w:line="240" w:lineRule="auto"/>
              <w:jc w:val="right"/>
              <w:rPr>
                <w:rFonts w:cs="Calibri"/>
                <w:color w:val="000000"/>
              </w:rPr>
            </w:pPr>
          </w:p>
        </w:tc>
      </w:tr>
      <w:tr w:rsidR="00F344A2" w:rsidRPr="00F344A2" w14:paraId="34C5BD8C" w14:textId="77777777" w:rsidTr="008243C5">
        <w:trPr>
          <w:trHeight w:val="290"/>
        </w:trPr>
        <w:tc>
          <w:tcPr>
            <w:tcW w:w="160" w:type="dxa"/>
            <w:tcBorders>
              <w:top w:val="nil"/>
              <w:left w:val="nil"/>
              <w:bottom w:val="nil"/>
              <w:right w:val="nil"/>
            </w:tcBorders>
            <w:noWrap/>
            <w:vAlign w:val="bottom"/>
            <w:hideMark/>
          </w:tcPr>
          <w:p w14:paraId="7D4DF11A"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32276337" w14:textId="77777777" w:rsidR="00F344A2" w:rsidRPr="00F344A2" w:rsidRDefault="00F344A2" w:rsidP="00F344A2">
            <w:pPr>
              <w:spacing w:after="0" w:line="240" w:lineRule="auto"/>
              <w:jc w:val="right"/>
              <w:rPr>
                <w:rFonts w:cs="Calibri"/>
                <w:color w:val="000000"/>
              </w:rPr>
            </w:pPr>
            <w:r w:rsidRPr="00F344A2">
              <w:rPr>
                <w:rFonts w:cs="Calibri"/>
                <w:color w:val="000000"/>
              </w:rPr>
              <w:t>6</w:t>
            </w:r>
          </w:p>
        </w:tc>
        <w:tc>
          <w:tcPr>
            <w:tcW w:w="2680" w:type="dxa"/>
            <w:tcBorders>
              <w:top w:val="nil"/>
              <w:left w:val="nil"/>
              <w:bottom w:val="single" w:sz="4" w:space="0" w:color="auto"/>
              <w:right w:val="single" w:sz="4" w:space="0" w:color="auto"/>
            </w:tcBorders>
            <w:vAlign w:val="bottom"/>
          </w:tcPr>
          <w:p w14:paraId="2C15F6B2" w14:textId="006411EF" w:rsidR="00F344A2" w:rsidRPr="00F344A2" w:rsidRDefault="009A5698" w:rsidP="00F344A2">
            <w:pPr>
              <w:spacing w:after="0" w:line="240" w:lineRule="auto"/>
              <w:rPr>
                <w:rFonts w:ascii="Arial" w:hAnsi="Arial" w:cs="Arial"/>
                <w:color w:val="000000"/>
                <w:sz w:val="20"/>
                <w:szCs w:val="20"/>
              </w:rPr>
            </w:pPr>
            <w:r>
              <w:rPr>
                <w:rFonts w:ascii="Arial" w:hAnsi="Arial" w:cs="Arial"/>
                <w:color w:val="000000"/>
                <w:sz w:val="20"/>
                <w:szCs w:val="20"/>
              </w:rPr>
              <w:t>S</w:t>
            </w:r>
            <w:r w:rsidR="005449F4">
              <w:rPr>
                <w:rFonts w:ascii="Arial" w:hAnsi="Arial" w:cs="Arial"/>
                <w:color w:val="000000"/>
                <w:sz w:val="20"/>
                <w:szCs w:val="20"/>
              </w:rPr>
              <w:t>tokeWTR</w:t>
            </w:r>
          </w:p>
        </w:tc>
        <w:tc>
          <w:tcPr>
            <w:tcW w:w="4420" w:type="dxa"/>
            <w:tcBorders>
              <w:top w:val="nil"/>
              <w:left w:val="nil"/>
              <w:bottom w:val="single" w:sz="4" w:space="0" w:color="auto"/>
              <w:right w:val="single" w:sz="4" w:space="0" w:color="auto"/>
            </w:tcBorders>
            <w:vAlign w:val="bottom"/>
          </w:tcPr>
          <w:p w14:paraId="61A5C99A" w14:textId="62C55B69" w:rsidR="00F344A2" w:rsidRPr="00F344A2" w:rsidRDefault="00DE3CED" w:rsidP="00F344A2">
            <w:pPr>
              <w:spacing w:after="0" w:line="240" w:lineRule="auto"/>
              <w:rPr>
                <w:rFonts w:ascii="Arial" w:hAnsi="Arial" w:cs="Arial"/>
                <w:color w:val="000000"/>
                <w:sz w:val="20"/>
                <w:szCs w:val="20"/>
              </w:rPr>
            </w:pPr>
            <w:r>
              <w:rPr>
                <w:rFonts w:ascii="Arial" w:hAnsi="Arial" w:cs="Arial"/>
                <w:color w:val="000000"/>
                <w:sz w:val="20"/>
                <w:szCs w:val="20"/>
              </w:rPr>
              <w:t>(4)</w:t>
            </w:r>
            <w:r w:rsidR="00851586">
              <w:rPr>
                <w:rFonts w:ascii="Arial" w:hAnsi="Arial" w:cs="Arial"/>
                <w:color w:val="000000"/>
                <w:sz w:val="20"/>
                <w:szCs w:val="20"/>
              </w:rPr>
              <w:t xml:space="preserve"> Pack Sto</w:t>
            </w:r>
            <w:r w:rsidR="00F75790">
              <w:rPr>
                <w:rFonts w:ascii="Arial" w:hAnsi="Arial" w:cs="Arial"/>
                <w:color w:val="000000"/>
                <w:sz w:val="20"/>
                <w:szCs w:val="20"/>
              </w:rPr>
              <w:t>keWT</w:t>
            </w:r>
            <w:r w:rsidR="000E52D6">
              <w:rPr>
                <w:rFonts w:ascii="Arial" w:hAnsi="Arial" w:cs="Arial"/>
                <w:color w:val="000000"/>
                <w:sz w:val="20"/>
                <w:szCs w:val="20"/>
              </w:rPr>
              <w:t>R</w:t>
            </w:r>
          </w:p>
        </w:tc>
        <w:tc>
          <w:tcPr>
            <w:tcW w:w="960" w:type="dxa"/>
            <w:tcBorders>
              <w:top w:val="nil"/>
              <w:left w:val="nil"/>
              <w:bottom w:val="single" w:sz="4" w:space="0" w:color="auto"/>
              <w:right w:val="single" w:sz="4" w:space="0" w:color="auto"/>
            </w:tcBorders>
            <w:noWrap/>
            <w:vAlign w:val="bottom"/>
          </w:tcPr>
          <w:p w14:paraId="303408F7" w14:textId="1C15708F" w:rsidR="00F344A2" w:rsidRPr="00F344A2" w:rsidRDefault="0080467E" w:rsidP="00F344A2">
            <w:pPr>
              <w:spacing w:after="0" w:line="240" w:lineRule="auto"/>
              <w:jc w:val="right"/>
              <w:rPr>
                <w:rFonts w:cs="Calibri"/>
                <w:color w:val="000000"/>
              </w:rPr>
            </w:pPr>
            <w:r>
              <w:rPr>
                <w:rFonts w:cs="Calibri"/>
                <w:color w:val="000000"/>
              </w:rPr>
              <w:t>$40</w:t>
            </w:r>
          </w:p>
        </w:tc>
        <w:tc>
          <w:tcPr>
            <w:tcW w:w="960" w:type="dxa"/>
            <w:tcBorders>
              <w:top w:val="nil"/>
              <w:left w:val="nil"/>
              <w:bottom w:val="single" w:sz="4" w:space="0" w:color="auto"/>
              <w:right w:val="single" w:sz="4" w:space="0" w:color="auto"/>
            </w:tcBorders>
            <w:noWrap/>
            <w:vAlign w:val="bottom"/>
            <w:hideMark/>
          </w:tcPr>
          <w:p w14:paraId="5748B469"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1B3E0154" w14:textId="77777777" w:rsidR="00F344A2" w:rsidRPr="00F344A2" w:rsidRDefault="00F344A2" w:rsidP="00F344A2">
            <w:pPr>
              <w:spacing w:after="0" w:line="240" w:lineRule="auto"/>
              <w:jc w:val="right"/>
              <w:rPr>
                <w:rFonts w:cs="Calibri"/>
                <w:color w:val="000000"/>
              </w:rPr>
            </w:pPr>
          </w:p>
        </w:tc>
      </w:tr>
      <w:tr w:rsidR="00F344A2" w:rsidRPr="00F344A2" w14:paraId="58CD0B0E" w14:textId="77777777" w:rsidTr="008243C5">
        <w:trPr>
          <w:trHeight w:val="290"/>
        </w:trPr>
        <w:tc>
          <w:tcPr>
            <w:tcW w:w="160" w:type="dxa"/>
            <w:tcBorders>
              <w:top w:val="nil"/>
              <w:left w:val="nil"/>
              <w:bottom w:val="nil"/>
              <w:right w:val="nil"/>
            </w:tcBorders>
            <w:noWrap/>
            <w:vAlign w:val="bottom"/>
            <w:hideMark/>
          </w:tcPr>
          <w:p w14:paraId="21056905"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79AB164" w14:textId="77777777" w:rsidR="00F344A2" w:rsidRPr="00F344A2" w:rsidRDefault="00F344A2" w:rsidP="00F344A2">
            <w:pPr>
              <w:spacing w:after="0" w:line="240" w:lineRule="auto"/>
              <w:jc w:val="right"/>
              <w:rPr>
                <w:rFonts w:cs="Calibri"/>
                <w:color w:val="000000"/>
              </w:rPr>
            </w:pPr>
            <w:r w:rsidRPr="00F344A2">
              <w:rPr>
                <w:rFonts w:cs="Calibri"/>
                <w:color w:val="000000"/>
              </w:rPr>
              <w:t>7</w:t>
            </w:r>
          </w:p>
        </w:tc>
        <w:tc>
          <w:tcPr>
            <w:tcW w:w="2680" w:type="dxa"/>
            <w:tcBorders>
              <w:top w:val="nil"/>
              <w:left w:val="nil"/>
              <w:bottom w:val="single" w:sz="4" w:space="0" w:color="auto"/>
              <w:right w:val="single" w:sz="4" w:space="0" w:color="auto"/>
            </w:tcBorders>
            <w:vAlign w:val="bottom"/>
          </w:tcPr>
          <w:p w14:paraId="34943B98" w14:textId="6F9F685B" w:rsidR="00F344A2" w:rsidRPr="00F344A2" w:rsidRDefault="00941D8F" w:rsidP="00F344A2">
            <w:pPr>
              <w:spacing w:after="0" w:line="240" w:lineRule="auto"/>
              <w:rPr>
                <w:rFonts w:ascii="Arial" w:hAnsi="Arial" w:cs="Arial"/>
                <w:color w:val="000000"/>
                <w:sz w:val="20"/>
                <w:szCs w:val="20"/>
              </w:rPr>
            </w:pPr>
            <w:r>
              <w:rPr>
                <w:rFonts w:ascii="Arial" w:hAnsi="Arial" w:cs="Arial"/>
                <w:color w:val="000000"/>
                <w:sz w:val="20"/>
                <w:szCs w:val="20"/>
              </w:rPr>
              <w:t>F</w:t>
            </w:r>
            <w:r w:rsidR="00FB48F0">
              <w:rPr>
                <w:rFonts w:ascii="Arial" w:hAnsi="Arial" w:cs="Arial"/>
                <w:color w:val="000000"/>
                <w:sz w:val="20"/>
                <w:szCs w:val="20"/>
              </w:rPr>
              <w:t>almouth Pet Cent</w:t>
            </w:r>
            <w:r w:rsidR="006D3287">
              <w:rPr>
                <w:rFonts w:ascii="Arial" w:hAnsi="Arial" w:cs="Arial"/>
                <w:color w:val="000000"/>
                <w:sz w:val="20"/>
                <w:szCs w:val="20"/>
              </w:rPr>
              <w:t>er</w:t>
            </w:r>
          </w:p>
        </w:tc>
        <w:tc>
          <w:tcPr>
            <w:tcW w:w="4420" w:type="dxa"/>
            <w:tcBorders>
              <w:top w:val="nil"/>
              <w:left w:val="nil"/>
              <w:bottom w:val="single" w:sz="4" w:space="0" w:color="auto"/>
              <w:right w:val="single" w:sz="4" w:space="0" w:color="auto"/>
            </w:tcBorders>
            <w:vAlign w:val="bottom"/>
          </w:tcPr>
          <w:p w14:paraId="35BF1022" w14:textId="0076515B" w:rsidR="00F344A2" w:rsidRPr="00F344A2" w:rsidRDefault="006D3287" w:rsidP="00F344A2">
            <w:pPr>
              <w:spacing w:after="0" w:line="240" w:lineRule="auto"/>
              <w:rPr>
                <w:rFonts w:ascii="Arial" w:hAnsi="Arial" w:cs="Arial"/>
                <w:color w:val="000000"/>
                <w:sz w:val="20"/>
                <w:szCs w:val="20"/>
              </w:rPr>
            </w:pPr>
            <w:r>
              <w:rPr>
                <w:rFonts w:ascii="Arial" w:hAnsi="Arial" w:cs="Arial"/>
                <w:color w:val="000000"/>
                <w:sz w:val="20"/>
                <w:szCs w:val="20"/>
              </w:rPr>
              <w:t>$50 Gif</w:t>
            </w:r>
            <w:r w:rsidR="00A66AD0">
              <w:rPr>
                <w:rFonts w:ascii="Arial" w:hAnsi="Arial" w:cs="Arial"/>
                <w:color w:val="000000"/>
                <w:sz w:val="20"/>
                <w:szCs w:val="20"/>
              </w:rPr>
              <w:t>t Card</w:t>
            </w:r>
          </w:p>
        </w:tc>
        <w:tc>
          <w:tcPr>
            <w:tcW w:w="960" w:type="dxa"/>
            <w:tcBorders>
              <w:top w:val="nil"/>
              <w:left w:val="nil"/>
              <w:bottom w:val="single" w:sz="4" w:space="0" w:color="auto"/>
              <w:right w:val="single" w:sz="4" w:space="0" w:color="auto"/>
            </w:tcBorders>
            <w:noWrap/>
            <w:vAlign w:val="bottom"/>
          </w:tcPr>
          <w:p w14:paraId="7DDAC0FD" w14:textId="1F11E10A" w:rsidR="00F344A2" w:rsidRPr="00F344A2" w:rsidRDefault="00A66AD0" w:rsidP="00F344A2">
            <w:pPr>
              <w:spacing w:after="0" w:line="240" w:lineRule="auto"/>
              <w:jc w:val="right"/>
              <w:rPr>
                <w:rFonts w:cs="Calibri"/>
                <w:color w:val="000000"/>
              </w:rPr>
            </w:pPr>
            <w:r>
              <w:rPr>
                <w:rFonts w:cs="Calibri"/>
                <w:color w:val="000000"/>
              </w:rPr>
              <w:t>$50</w:t>
            </w:r>
          </w:p>
        </w:tc>
        <w:tc>
          <w:tcPr>
            <w:tcW w:w="960" w:type="dxa"/>
            <w:tcBorders>
              <w:top w:val="nil"/>
              <w:left w:val="nil"/>
              <w:bottom w:val="single" w:sz="4" w:space="0" w:color="auto"/>
              <w:right w:val="single" w:sz="4" w:space="0" w:color="auto"/>
            </w:tcBorders>
            <w:noWrap/>
            <w:vAlign w:val="bottom"/>
            <w:hideMark/>
          </w:tcPr>
          <w:p w14:paraId="4C2AA58B"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1B1D9440" w14:textId="77777777" w:rsidR="00F344A2" w:rsidRPr="00F344A2" w:rsidRDefault="00F344A2" w:rsidP="00F344A2">
            <w:pPr>
              <w:spacing w:after="0" w:line="240" w:lineRule="auto"/>
              <w:jc w:val="right"/>
              <w:rPr>
                <w:rFonts w:cs="Calibri"/>
                <w:color w:val="000000"/>
              </w:rPr>
            </w:pPr>
          </w:p>
        </w:tc>
      </w:tr>
      <w:tr w:rsidR="00F344A2" w:rsidRPr="00F344A2" w14:paraId="5264AE13" w14:textId="77777777" w:rsidTr="004352D7">
        <w:trPr>
          <w:trHeight w:val="305"/>
        </w:trPr>
        <w:tc>
          <w:tcPr>
            <w:tcW w:w="160" w:type="dxa"/>
            <w:tcBorders>
              <w:top w:val="nil"/>
              <w:left w:val="nil"/>
              <w:bottom w:val="nil"/>
              <w:right w:val="nil"/>
            </w:tcBorders>
            <w:noWrap/>
            <w:vAlign w:val="bottom"/>
            <w:hideMark/>
          </w:tcPr>
          <w:p w14:paraId="4D2DED94"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6002A44" w14:textId="77777777" w:rsidR="00F344A2" w:rsidRPr="00F344A2" w:rsidRDefault="00F344A2" w:rsidP="00F344A2">
            <w:pPr>
              <w:spacing w:after="0" w:line="240" w:lineRule="auto"/>
              <w:jc w:val="right"/>
              <w:rPr>
                <w:rFonts w:cs="Calibri"/>
                <w:color w:val="000000"/>
              </w:rPr>
            </w:pPr>
            <w:r w:rsidRPr="00F344A2">
              <w:rPr>
                <w:rFonts w:cs="Calibri"/>
                <w:color w:val="000000"/>
              </w:rPr>
              <w:t>8</w:t>
            </w:r>
          </w:p>
        </w:tc>
        <w:tc>
          <w:tcPr>
            <w:tcW w:w="2680" w:type="dxa"/>
            <w:tcBorders>
              <w:top w:val="nil"/>
              <w:left w:val="nil"/>
              <w:bottom w:val="single" w:sz="4" w:space="0" w:color="auto"/>
              <w:right w:val="single" w:sz="4" w:space="0" w:color="auto"/>
            </w:tcBorders>
            <w:vAlign w:val="bottom"/>
          </w:tcPr>
          <w:p w14:paraId="7F627B4B" w14:textId="40BC7EAC" w:rsidR="00F344A2" w:rsidRPr="00F344A2" w:rsidRDefault="008931A1" w:rsidP="00F344A2">
            <w:pPr>
              <w:spacing w:after="0" w:line="240" w:lineRule="auto"/>
              <w:rPr>
                <w:rFonts w:ascii="Arial" w:hAnsi="Arial" w:cs="Arial"/>
                <w:color w:val="000000"/>
                <w:sz w:val="20"/>
                <w:szCs w:val="20"/>
              </w:rPr>
            </w:pPr>
            <w:r>
              <w:rPr>
                <w:rFonts w:ascii="Arial" w:hAnsi="Arial" w:cs="Arial"/>
                <w:color w:val="000000"/>
                <w:sz w:val="20"/>
                <w:szCs w:val="20"/>
              </w:rPr>
              <w:t>B</w:t>
            </w:r>
            <w:r w:rsidR="00BB65DB">
              <w:rPr>
                <w:rFonts w:ascii="Arial" w:hAnsi="Arial" w:cs="Arial"/>
                <w:color w:val="000000"/>
                <w:sz w:val="20"/>
                <w:szCs w:val="20"/>
              </w:rPr>
              <w:t xml:space="preserve">outique On </w:t>
            </w:r>
            <w:r w:rsidR="008E7F8A">
              <w:rPr>
                <w:rFonts w:ascii="Arial" w:hAnsi="Arial" w:cs="Arial"/>
                <w:color w:val="000000"/>
                <w:sz w:val="20"/>
                <w:szCs w:val="20"/>
              </w:rPr>
              <w:t xml:space="preserve">the </w:t>
            </w:r>
            <w:proofErr w:type="spellStart"/>
            <w:r w:rsidR="008E7F8A">
              <w:rPr>
                <w:rFonts w:ascii="Arial" w:hAnsi="Arial" w:cs="Arial"/>
                <w:color w:val="000000"/>
                <w:sz w:val="20"/>
                <w:szCs w:val="20"/>
              </w:rPr>
              <w:t>Buyway</w:t>
            </w:r>
            <w:proofErr w:type="spellEnd"/>
          </w:p>
        </w:tc>
        <w:tc>
          <w:tcPr>
            <w:tcW w:w="4420" w:type="dxa"/>
            <w:tcBorders>
              <w:top w:val="nil"/>
              <w:left w:val="nil"/>
              <w:bottom w:val="single" w:sz="4" w:space="0" w:color="auto"/>
              <w:right w:val="single" w:sz="4" w:space="0" w:color="auto"/>
            </w:tcBorders>
            <w:vAlign w:val="bottom"/>
          </w:tcPr>
          <w:p w14:paraId="0020F18C" w14:textId="74C2833A" w:rsidR="00F344A2" w:rsidRPr="00F344A2" w:rsidRDefault="00DF7B38" w:rsidP="00F344A2">
            <w:pPr>
              <w:spacing w:after="0" w:line="240" w:lineRule="auto"/>
              <w:rPr>
                <w:rFonts w:ascii="Arial" w:hAnsi="Arial" w:cs="Arial"/>
                <w:color w:val="000000"/>
                <w:sz w:val="20"/>
                <w:szCs w:val="20"/>
              </w:rPr>
            </w:pPr>
            <w:r>
              <w:rPr>
                <w:rFonts w:ascii="Arial" w:hAnsi="Arial" w:cs="Arial"/>
                <w:color w:val="000000"/>
                <w:sz w:val="20"/>
                <w:szCs w:val="20"/>
              </w:rPr>
              <w:t>$2</w:t>
            </w:r>
            <w:r w:rsidR="00AC5290">
              <w:rPr>
                <w:rFonts w:ascii="Arial" w:hAnsi="Arial" w:cs="Arial"/>
                <w:color w:val="000000"/>
                <w:sz w:val="20"/>
                <w:szCs w:val="20"/>
              </w:rPr>
              <w:t>5 Gift Card</w:t>
            </w:r>
          </w:p>
        </w:tc>
        <w:tc>
          <w:tcPr>
            <w:tcW w:w="960" w:type="dxa"/>
            <w:tcBorders>
              <w:top w:val="nil"/>
              <w:left w:val="nil"/>
              <w:bottom w:val="single" w:sz="4" w:space="0" w:color="auto"/>
              <w:right w:val="single" w:sz="4" w:space="0" w:color="auto"/>
            </w:tcBorders>
            <w:noWrap/>
            <w:vAlign w:val="bottom"/>
          </w:tcPr>
          <w:p w14:paraId="0ADF40BC" w14:textId="7AE06713" w:rsidR="00FC3D7E" w:rsidRPr="00F344A2" w:rsidRDefault="00EB1193" w:rsidP="004352D7">
            <w:pPr>
              <w:spacing w:after="0" w:line="240" w:lineRule="auto"/>
              <w:jc w:val="right"/>
              <w:rPr>
                <w:rFonts w:cs="Calibri"/>
                <w:color w:val="000000"/>
              </w:rPr>
            </w:pPr>
            <w:r>
              <w:rPr>
                <w:rFonts w:cs="Calibri"/>
                <w:color w:val="000000"/>
              </w:rPr>
              <w:t>$25</w:t>
            </w:r>
          </w:p>
        </w:tc>
        <w:tc>
          <w:tcPr>
            <w:tcW w:w="960" w:type="dxa"/>
            <w:tcBorders>
              <w:top w:val="nil"/>
              <w:left w:val="nil"/>
              <w:bottom w:val="single" w:sz="4" w:space="0" w:color="auto"/>
              <w:right w:val="single" w:sz="4" w:space="0" w:color="auto"/>
            </w:tcBorders>
            <w:noWrap/>
            <w:vAlign w:val="bottom"/>
            <w:hideMark/>
          </w:tcPr>
          <w:p w14:paraId="31C31A9B"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24E077E7" w14:textId="77777777" w:rsidR="00F344A2" w:rsidRPr="00F344A2" w:rsidRDefault="00F344A2" w:rsidP="00F344A2">
            <w:pPr>
              <w:spacing w:after="0" w:line="240" w:lineRule="auto"/>
              <w:jc w:val="right"/>
              <w:rPr>
                <w:rFonts w:cs="Calibri"/>
                <w:color w:val="000000"/>
              </w:rPr>
            </w:pPr>
          </w:p>
        </w:tc>
      </w:tr>
      <w:tr w:rsidR="00F344A2" w:rsidRPr="00F344A2" w14:paraId="2F17F640" w14:textId="77777777" w:rsidTr="008243C5">
        <w:trPr>
          <w:trHeight w:val="290"/>
        </w:trPr>
        <w:tc>
          <w:tcPr>
            <w:tcW w:w="160" w:type="dxa"/>
            <w:tcBorders>
              <w:top w:val="nil"/>
              <w:left w:val="nil"/>
              <w:bottom w:val="nil"/>
              <w:right w:val="nil"/>
            </w:tcBorders>
            <w:noWrap/>
            <w:vAlign w:val="bottom"/>
            <w:hideMark/>
          </w:tcPr>
          <w:p w14:paraId="7B76E63A"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B6B46FE" w14:textId="77777777" w:rsidR="00F344A2" w:rsidRPr="00F344A2" w:rsidRDefault="00F344A2" w:rsidP="00F344A2">
            <w:pPr>
              <w:spacing w:after="0" w:line="240" w:lineRule="auto"/>
              <w:jc w:val="right"/>
              <w:rPr>
                <w:rFonts w:cs="Calibri"/>
                <w:color w:val="000000"/>
              </w:rPr>
            </w:pPr>
            <w:r w:rsidRPr="00F344A2">
              <w:rPr>
                <w:rFonts w:cs="Calibri"/>
                <w:color w:val="000000"/>
              </w:rPr>
              <w:t>9</w:t>
            </w:r>
          </w:p>
        </w:tc>
        <w:tc>
          <w:tcPr>
            <w:tcW w:w="2680" w:type="dxa"/>
            <w:tcBorders>
              <w:top w:val="nil"/>
              <w:left w:val="nil"/>
              <w:bottom w:val="single" w:sz="4" w:space="0" w:color="auto"/>
              <w:right w:val="single" w:sz="4" w:space="0" w:color="auto"/>
            </w:tcBorders>
            <w:vAlign w:val="bottom"/>
          </w:tcPr>
          <w:p w14:paraId="7D8F44ED" w14:textId="35E1A0E3" w:rsidR="00F344A2" w:rsidRPr="00F344A2" w:rsidRDefault="004472F7" w:rsidP="00F344A2">
            <w:pPr>
              <w:spacing w:after="0" w:line="240" w:lineRule="auto"/>
              <w:rPr>
                <w:rFonts w:ascii="Arial" w:hAnsi="Arial" w:cs="Arial"/>
                <w:color w:val="000000"/>
                <w:sz w:val="20"/>
                <w:szCs w:val="20"/>
              </w:rPr>
            </w:pPr>
            <w:r>
              <w:rPr>
                <w:rFonts w:ascii="Arial" w:hAnsi="Arial" w:cs="Arial"/>
                <w:color w:val="000000"/>
                <w:sz w:val="20"/>
                <w:szCs w:val="20"/>
              </w:rPr>
              <w:t>The</w:t>
            </w:r>
            <w:r w:rsidR="00A03368">
              <w:rPr>
                <w:rFonts w:ascii="Arial" w:hAnsi="Arial" w:cs="Arial"/>
                <w:color w:val="000000"/>
                <w:sz w:val="20"/>
                <w:szCs w:val="20"/>
              </w:rPr>
              <w:t xml:space="preserve"> Black Dog</w:t>
            </w:r>
          </w:p>
        </w:tc>
        <w:tc>
          <w:tcPr>
            <w:tcW w:w="4420" w:type="dxa"/>
            <w:tcBorders>
              <w:top w:val="nil"/>
              <w:left w:val="nil"/>
              <w:bottom w:val="single" w:sz="4" w:space="0" w:color="auto"/>
              <w:right w:val="single" w:sz="4" w:space="0" w:color="auto"/>
            </w:tcBorders>
            <w:vAlign w:val="bottom"/>
          </w:tcPr>
          <w:p w14:paraId="7C544350" w14:textId="0041E453" w:rsidR="00F344A2" w:rsidRPr="00F344A2" w:rsidRDefault="00726FFB" w:rsidP="00F344A2">
            <w:pPr>
              <w:spacing w:after="0" w:line="240" w:lineRule="auto"/>
              <w:rPr>
                <w:rFonts w:ascii="Arial" w:hAnsi="Arial" w:cs="Arial"/>
                <w:color w:val="000000"/>
                <w:sz w:val="20"/>
                <w:szCs w:val="20"/>
              </w:rPr>
            </w:pPr>
            <w:r>
              <w:rPr>
                <w:rFonts w:ascii="Arial" w:hAnsi="Arial" w:cs="Arial"/>
                <w:color w:val="000000"/>
                <w:sz w:val="20"/>
                <w:szCs w:val="20"/>
              </w:rPr>
              <w:t>$50 Gift Card</w:t>
            </w:r>
          </w:p>
        </w:tc>
        <w:tc>
          <w:tcPr>
            <w:tcW w:w="960" w:type="dxa"/>
            <w:tcBorders>
              <w:top w:val="nil"/>
              <w:left w:val="nil"/>
              <w:bottom w:val="single" w:sz="4" w:space="0" w:color="auto"/>
              <w:right w:val="single" w:sz="4" w:space="0" w:color="auto"/>
            </w:tcBorders>
            <w:noWrap/>
            <w:vAlign w:val="bottom"/>
          </w:tcPr>
          <w:p w14:paraId="47A740C9" w14:textId="50056928" w:rsidR="00F344A2" w:rsidRPr="00F344A2" w:rsidRDefault="00826BED" w:rsidP="00F344A2">
            <w:pPr>
              <w:spacing w:after="0" w:line="240" w:lineRule="auto"/>
              <w:jc w:val="right"/>
              <w:rPr>
                <w:rFonts w:cs="Calibri"/>
                <w:color w:val="000000"/>
              </w:rPr>
            </w:pPr>
            <w:r>
              <w:rPr>
                <w:rFonts w:cs="Calibri"/>
                <w:color w:val="000000"/>
              </w:rPr>
              <w:t>$50</w:t>
            </w:r>
          </w:p>
        </w:tc>
        <w:tc>
          <w:tcPr>
            <w:tcW w:w="960" w:type="dxa"/>
            <w:tcBorders>
              <w:top w:val="nil"/>
              <w:left w:val="nil"/>
              <w:bottom w:val="single" w:sz="4" w:space="0" w:color="auto"/>
              <w:right w:val="single" w:sz="4" w:space="0" w:color="auto"/>
            </w:tcBorders>
            <w:noWrap/>
            <w:vAlign w:val="bottom"/>
            <w:hideMark/>
          </w:tcPr>
          <w:p w14:paraId="766D2812"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54A73E90" w14:textId="77777777" w:rsidR="00F344A2" w:rsidRPr="00F344A2" w:rsidRDefault="00F344A2" w:rsidP="00F344A2">
            <w:pPr>
              <w:spacing w:after="0" w:line="240" w:lineRule="auto"/>
              <w:jc w:val="right"/>
              <w:rPr>
                <w:rFonts w:cs="Calibri"/>
                <w:color w:val="000000"/>
              </w:rPr>
            </w:pPr>
          </w:p>
        </w:tc>
      </w:tr>
      <w:tr w:rsidR="00F344A2" w:rsidRPr="00F344A2" w14:paraId="06D45B4B" w14:textId="77777777" w:rsidTr="008243C5">
        <w:trPr>
          <w:trHeight w:val="290"/>
        </w:trPr>
        <w:tc>
          <w:tcPr>
            <w:tcW w:w="160" w:type="dxa"/>
            <w:tcBorders>
              <w:top w:val="nil"/>
              <w:left w:val="nil"/>
              <w:bottom w:val="nil"/>
              <w:right w:val="nil"/>
            </w:tcBorders>
            <w:noWrap/>
            <w:vAlign w:val="bottom"/>
            <w:hideMark/>
          </w:tcPr>
          <w:p w14:paraId="454ECA38"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AB09F6E" w14:textId="77777777" w:rsidR="00F344A2" w:rsidRPr="00F344A2" w:rsidRDefault="00F344A2" w:rsidP="00F344A2">
            <w:pPr>
              <w:spacing w:after="0" w:line="240" w:lineRule="auto"/>
              <w:jc w:val="right"/>
              <w:rPr>
                <w:rFonts w:cs="Calibri"/>
                <w:color w:val="000000"/>
              </w:rPr>
            </w:pPr>
            <w:r w:rsidRPr="00F344A2">
              <w:rPr>
                <w:rFonts w:cs="Calibri"/>
                <w:color w:val="000000"/>
              </w:rPr>
              <w:t>10</w:t>
            </w:r>
          </w:p>
        </w:tc>
        <w:tc>
          <w:tcPr>
            <w:tcW w:w="2680" w:type="dxa"/>
            <w:tcBorders>
              <w:top w:val="nil"/>
              <w:left w:val="nil"/>
              <w:bottom w:val="single" w:sz="4" w:space="0" w:color="auto"/>
              <w:right w:val="single" w:sz="4" w:space="0" w:color="auto"/>
            </w:tcBorders>
            <w:vAlign w:val="bottom"/>
          </w:tcPr>
          <w:p w14:paraId="64E13E0A" w14:textId="19D4F930" w:rsidR="00F344A2" w:rsidRPr="00F344A2" w:rsidRDefault="00CB1E01" w:rsidP="00F344A2">
            <w:pPr>
              <w:spacing w:after="0" w:line="240" w:lineRule="auto"/>
              <w:rPr>
                <w:rFonts w:ascii="Arial" w:hAnsi="Arial" w:cs="Arial"/>
                <w:color w:val="000000"/>
                <w:sz w:val="20"/>
                <w:szCs w:val="20"/>
              </w:rPr>
            </w:pPr>
            <w:proofErr w:type="spellStart"/>
            <w:r>
              <w:rPr>
                <w:rFonts w:ascii="Arial" w:hAnsi="Arial" w:cs="Arial"/>
                <w:color w:val="000000"/>
                <w:sz w:val="20"/>
                <w:szCs w:val="20"/>
              </w:rPr>
              <w:t>Anejo</w:t>
            </w:r>
            <w:proofErr w:type="spellEnd"/>
            <w:r>
              <w:rPr>
                <w:rFonts w:ascii="Arial" w:hAnsi="Arial" w:cs="Arial"/>
                <w:color w:val="000000"/>
                <w:sz w:val="20"/>
                <w:szCs w:val="20"/>
              </w:rPr>
              <w:t xml:space="preserve"> </w:t>
            </w:r>
            <w:r w:rsidR="00C6493B">
              <w:rPr>
                <w:rFonts w:ascii="Arial" w:hAnsi="Arial" w:cs="Arial"/>
                <w:color w:val="000000"/>
                <w:sz w:val="20"/>
                <w:szCs w:val="20"/>
              </w:rPr>
              <w:t>Restaurants</w:t>
            </w:r>
          </w:p>
        </w:tc>
        <w:tc>
          <w:tcPr>
            <w:tcW w:w="4420" w:type="dxa"/>
            <w:tcBorders>
              <w:top w:val="nil"/>
              <w:left w:val="nil"/>
              <w:bottom w:val="single" w:sz="4" w:space="0" w:color="auto"/>
              <w:right w:val="single" w:sz="4" w:space="0" w:color="auto"/>
            </w:tcBorders>
            <w:vAlign w:val="bottom"/>
          </w:tcPr>
          <w:p w14:paraId="3015E1DF" w14:textId="11A49BB8" w:rsidR="00F344A2" w:rsidRPr="00F344A2" w:rsidRDefault="00346769" w:rsidP="00F344A2">
            <w:pPr>
              <w:spacing w:after="0" w:line="240" w:lineRule="auto"/>
              <w:rPr>
                <w:rFonts w:ascii="Arial" w:hAnsi="Arial" w:cs="Arial"/>
                <w:color w:val="000000"/>
                <w:sz w:val="20"/>
                <w:szCs w:val="20"/>
              </w:rPr>
            </w:pPr>
            <w:r>
              <w:rPr>
                <w:rFonts w:ascii="Arial" w:hAnsi="Arial" w:cs="Arial"/>
                <w:color w:val="000000"/>
                <w:sz w:val="20"/>
                <w:szCs w:val="20"/>
              </w:rPr>
              <w:t>$50 Gift Card</w:t>
            </w:r>
          </w:p>
        </w:tc>
        <w:tc>
          <w:tcPr>
            <w:tcW w:w="960" w:type="dxa"/>
            <w:tcBorders>
              <w:top w:val="nil"/>
              <w:left w:val="nil"/>
              <w:bottom w:val="single" w:sz="4" w:space="0" w:color="auto"/>
              <w:right w:val="single" w:sz="4" w:space="0" w:color="auto"/>
            </w:tcBorders>
            <w:noWrap/>
            <w:vAlign w:val="bottom"/>
          </w:tcPr>
          <w:p w14:paraId="5286F27D" w14:textId="6341A6E9" w:rsidR="00F344A2" w:rsidRPr="00F344A2" w:rsidRDefault="00952B0D" w:rsidP="00F344A2">
            <w:pPr>
              <w:spacing w:after="0" w:line="240" w:lineRule="auto"/>
              <w:jc w:val="right"/>
              <w:rPr>
                <w:rFonts w:cs="Calibri"/>
                <w:color w:val="000000"/>
              </w:rPr>
            </w:pPr>
            <w:r>
              <w:rPr>
                <w:rFonts w:cs="Calibri"/>
                <w:color w:val="000000"/>
              </w:rPr>
              <w:t>$50</w:t>
            </w:r>
          </w:p>
        </w:tc>
        <w:tc>
          <w:tcPr>
            <w:tcW w:w="960" w:type="dxa"/>
            <w:tcBorders>
              <w:top w:val="nil"/>
              <w:left w:val="nil"/>
              <w:bottom w:val="single" w:sz="4" w:space="0" w:color="auto"/>
              <w:right w:val="single" w:sz="4" w:space="0" w:color="auto"/>
            </w:tcBorders>
            <w:noWrap/>
            <w:vAlign w:val="bottom"/>
            <w:hideMark/>
          </w:tcPr>
          <w:p w14:paraId="1E119462"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23762774" w14:textId="77777777" w:rsidR="00F344A2" w:rsidRPr="00F344A2" w:rsidRDefault="00F344A2" w:rsidP="00F344A2">
            <w:pPr>
              <w:spacing w:after="0" w:line="240" w:lineRule="auto"/>
              <w:jc w:val="right"/>
              <w:rPr>
                <w:rFonts w:cs="Calibri"/>
                <w:color w:val="000000"/>
              </w:rPr>
            </w:pPr>
          </w:p>
        </w:tc>
      </w:tr>
      <w:tr w:rsidR="00F344A2" w:rsidRPr="00F344A2" w14:paraId="4A2A47D1" w14:textId="77777777" w:rsidTr="008243C5">
        <w:trPr>
          <w:trHeight w:val="290"/>
        </w:trPr>
        <w:tc>
          <w:tcPr>
            <w:tcW w:w="160" w:type="dxa"/>
            <w:tcBorders>
              <w:top w:val="nil"/>
              <w:left w:val="nil"/>
              <w:bottom w:val="nil"/>
              <w:right w:val="nil"/>
            </w:tcBorders>
            <w:noWrap/>
            <w:vAlign w:val="bottom"/>
            <w:hideMark/>
          </w:tcPr>
          <w:p w14:paraId="1BBF1108"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0BFD3002" w14:textId="77777777" w:rsidR="00F344A2" w:rsidRPr="00F344A2" w:rsidRDefault="00F344A2" w:rsidP="00F344A2">
            <w:pPr>
              <w:spacing w:after="0" w:line="240" w:lineRule="auto"/>
              <w:jc w:val="right"/>
              <w:rPr>
                <w:rFonts w:cs="Calibri"/>
                <w:color w:val="000000"/>
              </w:rPr>
            </w:pPr>
            <w:r w:rsidRPr="00F344A2">
              <w:rPr>
                <w:rFonts w:cs="Calibri"/>
                <w:color w:val="000000"/>
              </w:rPr>
              <w:t>11</w:t>
            </w:r>
          </w:p>
        </w:tc>
        <w:tc>
          <w:tcPr>
            <w:tcW w:w="2680" w:type="dxa"/>
            <w:tcBorders>
              <w:top w:val="nil"/>
              <w:left w:val="nil"/>
              <w:bottom w:val="single" w:sz="4" w:space="0" w:color="auto"/>
              <w:right w:val="single" w:sz="4" w:space="0" w:color="auto"/>
            </w:tcBorders>
            <w:vAlign w:val="bottom"/>
          </w:tcPr>
          <w:p w14:paraId="0B2776E0" w14:textId="22C43F2F" w:rsidR="00F344A2" w:rsidRPr="00F344A2" w:rsidRDefault="00803F8D" w:rsidP="00F344A2">
            <w:pPr>
              <w:spacing w:after="0" w:line="240" w:lineRule="auto"/>
              <w:rPr>
                <w:rFonts w:ascii="Arial" w:hAnsi="Arial" w:cs="Arial"/>
                <w:color w:val="000000"/>
                <w:sz w:val="20"/>
                <w:szCs w:val="20"/>
              </w:rPr>
            </w:pPr>
            <w:r>
              <w:rPr>
                <w:rFonts w:ascii="Arial" w:hAnsi="Arial" w:cs="Arial"/>
                <w:color w:val="000000"/>
                <w:sz w:val="20"/>
                <w:szCs w:val="20"/>
              </w:rPr>
              <w:t xml:space="preserve">The </w:t>
            </w:r>
            <w:r w:rsidR="00054092">
              <w:rPr>
                <w:rFonts w:ascii="Arial" w:hAnsi="Arial" w:cs="Arial"/>
                <w:color w:val="000000"/>
                <w:sz w:val="20"/>
                <w:szCs w:val="20"/>
              </w:rPr>
              <w:t>Black Cat Tavern</w:t>
            </w:r>
          </w:p>
        </w:tc>
        <w:tc>
          <w:tcPr>
            <w:tcW w:w="4420" w:type="dxa"/>
            <w:tcBorders>
              <w:top w:val="nil"/>
              <w:left w:val="nil"/>
              <w:bottom w:val="single" w:sz="4" w:space="0" w:color="auto"/>
              <w:right w:val="single" w:sz="4" w:space="0" w:color="auto"/>
            </w:tcBorders>
            <w:vAlign w:val="bottom"/>
          </w:tcPr>
          <w:p w14:paraId="0408210E" w14:textId="777755DE" w:rsidR="00F344A2" w:rsidRPr="00F344A2" w:rsidRDefault="00B4618C" w:rsidP="00F344A2">
            <w:pPr>
              <w:spacing w:after="0" w:line="240" w:lineRule="auto"/>
              <w:rPr>
                <w:rFonts w:ascii="Arial" w:hAnsi="Arial" w:cs="Arial"/>
                <w:color w:val="000000"/>
                <w:sz w:val="20"/>
                <w:szCs w:val="20"/>
              </w:rPr>
            </w:pPr>
            <w:r>
              <w:rPr>
                <w:rFonts w:ascii="Arial" w:hAnsi="Arial" w:cs="Arial"/>
                <w:color w:val="000000"/>
                <w:sz w:val="20"/>
                <w:szCs w:val="20"/>
              </w:rPr>
              <w:t xml:space="preserve">$50 </w:t>
            </w:r>
            <w:r w:rsidR="00E97E50">
              <w:rPr>
                <w:rFonts w:ascii="Arial" w:hAnsi="Arial" w:cs="Arial"/>
                <w:color w:val="000000"/>
                <w:sz w:val="20"/>
                <w:szCs w:val="20"/>
              </w:rPr>
              <w:t>Gift Certificate</w:t>
            </w:r>
          </w:p>
        </w:tc>
        <w:tc>
          <w:tcPr>
            <w:tcW w:w="960" w:type="dxa"/>
            <w:tcBorders>
              <w:top w:val="nil"/>
              <w:left w:val="nil"/>
              <w:bottom w:val="single" w:sz="4" w:space="0" w:color="auto"/>
              <w:right w:val="single" w:sz="4" w:space="0" w:color="auto"/>
            </w:tcBorders>
            <w:noWrap/>
            <w:vAlign w:val="bottom"/>
          </w:tcPr>
          <w:p w14:paraId="46E8D9F9" w14:textId="2D07B90A" w:rsidR="00F344A2" w:rsidRPr="00F344A2" w:rsidRDefault="00C1615C" w:rsidP="00F344A2">
            <w:pPr>
              <w:spacing w:after="0" w:line="240" w:lineRule="auto"/>
              <w:jc w:val="right"/>
              <w:rPr>
                <w:rFonts w:cs="Calibri"/>
                <w:color w:val="000000"/>
              </w:rPr>
            </w:pPr>
            <w:r>
              <w:rPr>
                <w:rFonts w:cs="Calibri"/>
                <w:color w:val="000000"/>
              </w:rPr>
              <w:t>$50</w:t>
            </w:r>
          </w:p>
        </w:tc>
        <w:tc>
          <w:tcPr>
            <w:tcW w:w="960" w:type="dxa"/>
            <w:tcBorders>
              <w:top w:val="nil"/>
              <w:left w:val="nil"/>
              <w:bottom w:val="single" w:sz="4" w:space="0" w:color="auto"/>
              <w:right w:val="single" w:sz="4" w:space="0" w:color="auto"/>
            </w:tcBorders>
            <w:noWrap/>
            <w:vAlign w:val="bottom"/>
            <w:hideMark/>
          </w:tcPr>
          <w:p w14:paraId="6DFEEEA9"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6816B4FD" w14:textId="77777777" w:rsidR="00F344A2" w:rsidRPr="00F344A2" w:rsidRDefault="00F344A2" w:rsidP="00F344A2">
            <w:pPr>
              <w:spacing w:after="0" w:line="240" w:lineRule="auto"/>
              <w:jc w:val="right"/>
              <w:rPr>
                <w:rFonts w:cs="Calibri"/>
                <w:color w:val="000000"/>
              </w:rPr>
            </w:pPr>
          </w:p>
        </w:tc>
      </w:tr>
      <w:tr w:rsidR="00F344A2" w:rsidRPr="00F344A2" w14:paraId="747445D8" w14:textId="77777777" w:rsidTr="00DE14FB">
        <w:trPr>
          <w:trHeight w:val="350"/>
        </w:trPr>
        <w:tc>
          <w:tcPr>
            <w:tcW w:w="160" w:type="dxa"/>
            <w:tcBorders>
              <w:top w:val="nil"/>
              <w:left w:val="nil"/>
              <w:bottom w:val="nil"/>
              <w:right w:val="nil"/>
            </w:tcBorders>
            <w:noWrap/>
            <w:vAlign w:val="bottom"/>
            <w:hideMark/>
          </w:tcPr>
          <w:p w14:paraId="53120B12"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63F8BD3" w14:textId="77777777" w:rsidR="00F344A2" w:rsidRPr="00F344A2" w:rsidRDefault="00F344A2" w:rsidP="00F344A2">
            <w:pPr>
              <w:spacing w:after="0" w:line="240" w:lineRule="auto"/>
              <w:jc w:val="right"/>
              <w:rPr>
                <w:rFonts w:cs="Calibri"/>
                <w:color w:val="000000"/>
              </w:rPr>
            </w:pPr>
            <w:r w:rsidRPr="00F344A2">
              <w:rPr>
                <w:rFonts w:cs="Calibri"/>
                <w:color w:val="000000"/>
              </w:rPr>
              <w:t>12</w:t>
            </w:r>
          </w:p>
        </w:tc>
        <w:tc>
          <w:tcPr>
            <w:tcW w:w="2680" w:type="dxa"/>
            <w:tcBorders>
              <w:top w:val="nil"/>
              <w:left w:val="nil"/>
              <w:bottom w:val="single" w:sz="4" w:space="0" w:color="auto"/>
              <w:right w:val="single" w:sz="4" w:space="0" w:color="auto"/>
            </w:tcBorders>
            <w:vAlign w:val="bottom"/>
          </w:tcPr>
          <w:p w14:paraId="7EE41921" w14:textId="21222B9E" w:rsidR="00F344A2" w:rsidRPr="00F344A2" w:rsidRDefault="004749EC" w:rsidP="00F344A2">
            <w:pPr>
              <w:spacing w:after="0" w:line="240" w:lineRule="auto"/>
              <w:rPr>
                <w:rFonts w:ascii="Arial" w:hAnsi="Arial" w:cs="Arial"/>
                <w:color w:val="000000"/>
                <w:sz w:val="20"/>
                <w:szCs w:val="20"/>
              </w:rPr>
            </w:pPr>
            <w:r>
              <w:rPr>
                <w:rFonts w:ascii="Arial" w:hAnsi="Arial" w:cs="Arial"/>
                <w:color w:val="000000"/>
                <w:sz w:val="20"/>
                <w:szCs w:val="20"/>
              </w:rPr>
              <w:t>Charles river Ap</w:t>
            </w:r>
            <w:r w:rsidR="00FF6AC2">
              <w:rPr>
                <w:rFonts w:ascii="Arial" w:hAnsi="Arial" w:cs="Arial"/>
                <w:color w:val="000000"/>
                <w:sz w:val="20"/>
                <w:szCs w:val="20"/>
              </w:rPr>
              <w:t>parel</w:t>
            </w:r>
          </w:p>
        </w:tc>
        <w:tc>
          <w:tcPr>
            <w:tcW w:w="4420" w:type="dxa"/>
            <w:tcBorders>
              <w:top w:val="nil"/>
              <w:left w:val="nil"/>
              <w:bottom w:val="single" w:sz="4" w:space="0" w:color="auto"/>
              <w:right w:val="single" w:sz="4" w:space="0" w:color="auto"/>
            </w:tcBorders>
            <w:vAlign w:val="bottom"/>
          </w:tcPr>
          <w:p w14:paraId="0FA51462" w14:textId="3E9E9CF9" w:rsidR="00F344A2" w:rsidRPr="00F344A2" w:rsidRDefault="0053280D" w:rsidP="00F17A8C">
            <w:pPr>
              <w:spacing w:after="0" w:line="240" w:lineRule="auto"/>
              <w:rPr>
                <w:rFonts w:ascii="Arial" w:hAnsi="Arial" w:cs="Arial"/>
                <w:color w:val="000000"/>
                <w:sz w:val="20"/>
                <w:szCs w:val="20"/>
              </w:rPr>
            </w:pPr>
            <w:r>
              <w:rPr>
                <w:rFonts w:ascii="Arial" w:hAnsi="Arial" w:cs="Arial"/>
                <w:color w:val="000000"/>
                <w:sz w:val="20"/>
                <w:szCs w:val="20"/>
              </w:rPr>
              <w:t>¼ Zip MVYRADI</w:t>
            </w:r>
            <w:r w:rsidR="00377639">
              <w:rPr>
                <w:rFonts w:ascii="Arial" w:hAnsi="Arial" w:cs="Arial"/>
                <w:color w:val="000000"/>
                <w:sz w:val="20"/>
                <w:szCs w:val="20"/>
              </w:rPr>
              <w:t>O Hoodie</w:t>
            </w:r>
          </w:p>
        </w:tc>
        <w:tc>
          <w:tcPr>
            <w:tcW w:w="960" w:type="dxa"/>
            <w:tcBorders>
              <w:top w:val="nil"/>
              <w:left w:val="nil"/>
              <w:bottom w:val="single" w:sz="4" w:space="0" w:color="auto"/>
              <w:right w:val="single" w:sz="4" w:space="0" w:color="auto"/>
            </w:tcBorders>
            <w:noWrap/>
            <w:vAlign w:val="bottom"/>
          </w:tcPr>
          <w:p w14:paraId="4B0B9DC9" w14:textId="043E3870" w:rsidR="00F344A2" w:rsidRPr="00F344A2" w:rsidRDefault="00BC25C1" w:rsidP="00F344A2">
            <w:pPr>
              <w:spacing w:after="0" w:line="240" w:lineRule="auto"/>
              <w:jc w:val="right"/>
              <w:rPr>
                <w:rFonts w:cs="Calibri"/>
                <w:color w:val="000000"/>
              </w:rPr>
            </w:pPr>
            <w:r>
              <w:rPr>
                <w:rFonts w:cs="Calibri"/>
                <w:color w:val="000000"/>
              </w:rPr>
              <w:t>$95</w:t>
            </w:r>
          </w:p>
        </w:tc>
        <w:tc>
          <w:tcPr>
            <w:tcW w:w="960" w:type="dxa"/>
            <w:tcBorders>
              <w:top w:val="nil"/>
              <w:left w:val="nil"/>
              <w:bottom w:val="single" w:sz="4" w:space="0" w:color="auto"/>
              <w:right w:val="single" w:sz="4" w:space="0" w:color="auto"/>
            </w:tcBorders>
            <w:noWrap/>
            <w:vAlign w:val="bottom"/>
            <w:hideMark/>
          </w:tcPr>
          <w:p w14:paraId="17B10BFA" w14:textId="77777777" w:rsidR="00F344A2" w:rsidRPr="00F344A2" w:rsidRDefault="00F344A2" w:rsidP="00F344A2">
            <w:pPr>
              <w:spacing w:after="0" w:line="240" w:lineRule="auto"/>
              <w:jc w:val="right"/>
              <w:rPr>
                <w:rFonts w:cs="Calibri"/>
                <w:color w:val="000000"/>
              </w:rPr>
            </w:pPr>
            <w:r w:rsidRPr="00F344A2">
              <w:rPr>
                <w:rFonts w:cs="Calibri"/>
                <w:color w:val="000000"/>
              </w:rPr>
              <w:t>1</w:t>
            </w:r>
          </w:p>
        </w:tc>
        <w:tc>
          <w:tcPr>
            <w:tcW w:w="200" w:type="dxa"/>
            <w:tcBorders>
              <w:top w:val="nil"/>
              <w:left w:val="nil"/>
              <w:bottom w:val="nil"/>
              <w:right w:val="nil"/>
            </w:tcBorders>
            <w:noWrap/>
            <w:vAlign w:val="bottom"/>
            <w:hideMark/>
          </w:tcPr>
          <w:p w14:paraId="7E253522" w14:textId="77777777" w:rsidR="00F344A2" w:rsidRPr="00F344A2" w:rsidRDefault="00F344A2" w:rsidP="00F344A2">
            <w:pPr>
              <w:spacing w:after="0" w:line="240" w:lineRule="auto"/>
              <w:jc w:val="right"/>
              <w:rPr>
                <w:rFonts w:cs="Calibri"/>
                <w:color w:val="000000"/>
              </w:rPr>
            </w:pPr>
          </w:p>
        </w:tc>
      </w:tr>
      <w:tr w:rsidR="00F344A2" w:rsidRPr="00F344A2" w14:paraId="08981494" w14:textId="77777777" w:rsidTr="000C700A">
        <w:trPr>
          <w:trHeight w:val="260"/>
        </w:trPr>
        <w:tc>
          <w:tcPr>
            <w:tcW w:w="160" w:type="dxa"/>
            <w:tcBorders>
              <w:top w:val="nil"/>
              <w:left w:val="nil"/>
              <w:bottom w:val="nil"/>
              <w:right w:val="nil"/>
            </w:tcBorders>
            <w:noWrap/>
            <w:vAlign w:val="bottom"/>
            <w:hideMark/>
          </w:tcPr>
          <w:p w14:paraId="2BA87046"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7E7EA32" w14:textId="77777777" w:rsidR="00F344A2" w:rsidRPr="00F344A2" w:rsidRDefault="00F344A2" w:rsidP="00F344A2">
            <w:pPr>
              <w:spacing w:after="0" w:line="240" w:lineRule="auto"/>
              <w:jc w:val="right"/>
              <w:rPr>
                <w:rFonts w:cs="Calibri"/>
                <w:color w:val="000000"/>
              </w:rPr>
            </w:pPr>
            <w:r w:rsidRPr="00F344A2">
              <w:rPr>
                <w:rFonts w:cs="Calibri"/>
                <w:color w:val="000000"/>
              </w:rPr>
              <w:t>13</w:t>
            </w:r>
          </w:p>
        </w:tc>
        <w:tc>
          <w:tcPr>
            <w:tcW w:w="2680" w:type="dxa"/>
            <w:tcBorders>
              <w:top w:val="nil"/>
              <w:left w:val="nil"/>
              <w:bottom w:val="single" w:sz="4" w:space="0" w:color="auto"/>
              <w:right w:val="single" w:sz="4" w:space="0" w:color="auto"/>
            </w:tcBorders>
            <w:vAlign w:val="bottom"/>
          </w:tcPr>
          <w:p w14:paraId="171065EB" w14:textId="27E2AE82" w:rsidR="00F344A2" w:rsidRPr="00F344A2" w:rsidRDefault="00097731" w:rsidP="00F344A2">
            <w:pPr>
              <w:spacing w:after="0" w:line="240" w:lineRule="auto"/>
              <w:rPr>
                <w:rFonts w:ascii="Arial" w:hAnsi="Arial" w:cs="Arial"/>
                <w:color w:val="000000"/>
                <w:sz w:val="20"/>
                <w:szCs w:val="20"/>
              </w:rPr>
            </w:pPr>
            <w:r>
              <w:rPr>
                <w:rFonts w:ascii="Arial" w:hAnsi="Arial" w:cs="Arial"/>
                <w:color w:val="000000"/>
                <w:sz w:val="20"/>
                <w:szCs w:val="20"/>
              </w:rPr>
              <w:t>Seastreak High Speed Ferry New Bedford</w:t>
            </w:r>
          </w:p>
        </w:tc>
        <w:tc>
          <w:tcPr>
            <w:tcW w:w="4420" w:type="dxa"/>
            <w:tcBorders>
              <w:top w:val="nil"/>
              <w:left w:val="nil"/>
              <w:bottom w:val="single" w:sz="4" w:space="0" w:color="auto"/>
              <w:right w:val="single" w:sz="4" w:space="0" w:color="auto"/>
            </w:tcBorders>
            <w:vAlign w:val="bottom"/>
          </w:tcPr>
          <w:p w14:paraId="6B22B59F" w14:textId="063DCD33" w:rsidR="00F344A2" w:rsidRPr="00F344A2" w:rsidRDefault="00097731" w:rsidP="00505071">
            <w:pPr>
              <w:spacing w:after="0" w:line="240" w:lineRule="auto"/>
              <w:rPr>
                <w:rFonts w:ascii="Arial" w:hAnsi="Arial" w:cs="Arial"/>
                <w:color w:val="000000"/>
                <w:sz w:val="20"/>
                <w:szCs w:val="20"/>
              </w:rPr>
            </w:pPr>
            <w:r>
              <w:rPr>
                <w:rFonts w:ascii="Arial" w:hAnsi="Arial" w:cs="Arial"/>
                <w:color w:val="000000"/>
                <w:sz w:val="20"/>
                <w:szCs w:val="20"/>
              </w:rPr>
              <w:t>(2) R/T Passage New Bedford – MV</w:t>
            </w:r>
          </w:p>
        </w:tc>
        <w:tc>
          <w:tcPr>
            <w:tcW w:w="960" w:type="dxa"/>
            <w:tcBorders>
              <w:top w:val="nil"/>
              <w:left w:val="nil"/>
              <w:bottom w:val="single" w:sz="4" w:space="0" w:color="auto"/>
              <w:right w:val="single" w:sz="4" w:space="0" w:color="auto"/>
            </w:tcBorders>
            <w:noWrap/>
            <w:vAlign w:val="bottom"/>
          </w:tcPr>
          <w:p w14:paraId="2D9E7904" w14:textId="1B300F5F" w:rsidR="00F344A2" w:rsidRPr="00F344A2" w:rsidRDefault="00097731" w:rsidP="00F344A2">
            <w:pPr>
              <w:spacing w:after="0" w:line="240" w:lineRule="auto"/>
              <w:jc w:val="right"/>
              <w:rPr>
                <w:rFonts w:cs="Calibri"/>
                <w:color w:val="000000"/>
              </w:rPr>
            </w:pPr>
            <w:r>
              <w:rPr>
                <w:rFonts w:cs="Calibri"/>
                <w:color w:val="000000"/>
              </w:rPr>
              <w:t>$168</w:t>
            </w:r>
          </w:p>
        </w:tc>
        <w:tc>
          <w:tcPr>
            <w:tcW w:w="960" w:type="dxa"/>
            <w:tcBorders>
              <w:top w:val="nil"/>
              <w:left w:val="nil"/>
              <w:bottom w:val="single" w:sz="4" w:space="0" w:color="auto"/>
              <w:right w:val="single" w:sz="4" w:space="0" w:color="auto"/>
            </w:tcBorders>
            <w:noWrap/>
            <w:vAlign w:val="bottom"/>
            <w:hideMark/>
          </w:tcPr>
          <w:p w14:paraId="339569CB" w14:textId="1DCA67DC" w:rsidR="00F344A2" w:rsidRPr="00F344A2" w:rsidRDefault="00097731" w:rsidP="00F344A2">
            <w:pPr>
              <w:spacing w:after="0" w:line="240" w:lineRule="auto"/>
              <w:jc w:val="right"/>
              <w:rPr>
                <w:rFonts w:cs="Calibri"/>
                <w:color w:val="000000"/>
              </w:rPr>
            </w:pPr>
            <w:r>
              <w:rPr>
                <w:rFonts w:cs="Calibri"/>
                <w:color w:val="000000"/>
              </w:rPr>
              <w:t>1</w:t>
            </w:r>
          </w:p>
        </w:tc>
        <w:tc>
          <w:tcPr>
            <w:tcW w:w="200" w:type="dxa"/>
            <w:tcBorders>
              <w:top w:val="nil"/>
              <w:left w:val="nil"/>
              <w:bottom w:val="nil"/>
              <w:right w:val="nil"/>
            </w:tcBorders>
            <w:noWrap/>
            <w:vAlign w:val="bottom"/>
            <w:hideMark/>
          </w:tcPr>
          <w:p w14:paraId="06085456" w14:textId="77777777" w:rsidR="00F344A2" w:rsidRPr="00F344A2" w:rsidRDefault="00F344A2" w:rsidP="00F344A2">
            <w:pPr>
              <w:spacing w:after="0" w:line="240" w:lineRule="auto"/>
              <w:jc w:val="right"/>
              <w:rPr>
                <w:rFonts w:cs="Calibri"/>
                <w:color w:val="000000"/>
              </w:rPr>
            </w:pPr>
          </w:p>
        </w:tc>
      </w:tr>
      <w:tr w:rsidR="00F344A2" w:rsidRPr="00F344A2" w14:paraId="73C186EC" w14:textId="77777777" w:rsidTr="008243C5">
        <w:trPr>
          <w:trHeight w:val="290"/>
        </w:trPr>
        <w:tc>
          <w:tcPr>
            <w:tcW w:w="160" w:type="dxa"/>
            <w:tcBorders>
              <w:top w:val="nil"/>
              <w:left w:val="nil"/>
              <w:bottom w:val="nil"/>
              <w:right w:val="nil"/>
            </w:tcBorders>
            <w:noWrap/>
            <w:vAlign w:val="bottom"/>
            <w:hideMark/>
          </w:tcPr>
          <w:p w14:paraId="4D5A211F"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5B57450" w14:textId="77777777" w:rsidR="00F344A2" w:rsidRPr="00F344A2" w:rsidRDefault="00F344A2" w:rsidP="00F344A2">
            <w:pPr>
              <w:spacing w:after="0" w:line="240" w:lineRule="auto"/>
              <w:jc w:val="right"/>
              <w:rPr>
                <w:rFonts w:cs="Calibri"/>
                <w:color w:val="000000"/>
              </w:rPr>
            </w:pPr>
            <w:r w:rsidRPr="00F344A2">
              <w:rPr>
                <w:rFonts w:cs="Calibri"/>
                <w:color w:val="000000"/>
              </w:rPr>
              <w:t>14</w:t>
            </w:r>
          </w:p>
        </w:tc>
        <w:tc>
          <w:tcPr>
            <w:tcW w:w="2680" w:type="dxa"/>
            <w:tcBorders>
              <w:top w:val="nil"/>
              <w:left w:val="nil"/>
              <w:bottom w:val="single" w:sz="4" w:space="0" w:color="auto"/>
              <w:right w:val="single" w:sz="4" w:space="0" w:color="auto"/>
            </w:tcBorders>
            <w:vAlign w:val="bottom"/>
          </w:tcPr>
          <w:p w14:paraId="6D3BD091" w14:textId="059E72BA"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2ABD2AA9" w14:textId="2AA3FB19"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361A6319" w14:textId="6FE4CA64"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2D58776C" w14:textId="17A61EA2"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35EA2CB2" w14:textId="77777777" w:rsidR="00F344A2" w:rsidRPr="00F344A2" w:rsidRDefault="00F344A2" w:rsidP="00F344A2">
            <w:pPr>
              <w:spacing w:after="0" w:line="240" w:lineRule="auto"/>
              <w:jc w:val="right"/>
              <w:rPr>
                <w:rFonts w:cs="Calibri"/>
                <w:color w:val="000000"/>
              </w:rPr>
            </w:pPr>
          </w:p>
        </w:tc>
      </w:tr>
      <w:tr w:rsidR="00F344A2" w:rsidRPr="00F344A2" w14:paraId="173165C8" w14:textId="77777777" w:rsidTr="008243C5">
        <w:trPr>
          <w:trHeight w:val="290"/>
        </w:trPr>
        <w:tc>
          <w:tcPr>
            <w:tcW w:w="160" w:type="dxa"/>
            <w:tcBorders>
              <w:top w:val="nil"/>
              <w:left w:val="nil"/>
              <w:bottom w:val="nil"/>
              <w:right w:val="nil"/>
            </w:tcBorders>
            <w:noWrap/>
            <w:vAlign w:val="bottom"/>
            <w:hideMark/>
          </w:tcPr>
          <w:p w14:paraId="6261F8E7"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396A8C8" w14:textId="77777777" w:rsidR="00F344A2" w:rsidRPr="00F344A2" w:rsidRDefault="00F344A2" w:rsidP="00F344A2">
            <w:pPr>
              <w:spacing w:after="0" w:line="240" w:lineRule="auto"/>
              <w:jc w:val="right"/>
              <w:rPr>
                <w:rFonts w:cs="Calibri"/>
                <w:color w:val="000000"/>
              </w:rPr>
            </w:pPr>
            <w:r w:rsidRPr="00F344A2">
              <w:rPr>
                <w:rFonts w:cs="Calibri"/>
                <w:color w:val="000000"/>
              </w:rPr>
              <w:t>15</w:t>
            </w:r>
          </w:p>
        </w:tc>
        <w:tc>
          <w:tcPr>
            <w:tcW w:w="2680" w:type="dxa"/>
            <w:tcBorders>
              <w:top w:val="nil"/>
              <w:left w:val="nil"/>
              <w:bottom w:val="single" w:sz="4" w:space="0" w:color="auto"/>
              <w:right w:val="single" w:sz="4" w:space="0" w:color="auto"/>
            </w:tcBorders>
            <w:vAlign w:val="bottom"/>
          </w:tcPr>
          <w:p w14:paraId="25D5EBF5" w14:textId="0E39F91A"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1AC9CDAE" w14:textId="16A9E16E"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4AE43E1D" w14:textId="59366412"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312FB754" w14:textId="5AF1F7DA"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0E98CE5C" w14:textId="77777777" w:rsidR="00F344A2" w:rsidRPr="00F344A2" w:rsidRDefault="00F344A2" w:rsidP="00F344A2">
            <w:pPr>
              <w:spacing w:after="0" w:line="240" w:lineRule="auto"/>
              <w:jc w:val="right"/>
              <w:rPr>
                <w:rFonts w:cs="Calibri"/>
                <w:color w:val="000000"/>
              </w:rPr>
            </w:pPr>
          </w:p>
        </w:tc>
      </w:tr>
      <w:tr w:rsidR="00F344A2" w:rsidRPr="00F344A2" w14:paraId="496A2C20" w14:textId="77777777" w:rsidTr="008243C5">
        <w:trPr>
          <w:trHeight w:val="290"/>
        </w:trPr>
        <w:tc>
          <w:tcPr>
            <w:tcW w:w="160" w:type="dxa"/>
            <w:tcBorders>
              <w:top w:val="nil"/>
              <w:left w:val="nil"/>
              <w:bottom w:val="nil"/>
              <w:right w:val="nil"/>
            </w:tcBorders>
            <w:noWrap/>
            <w:vAlign w:val="bottom"/>
            <w:hideMark/>
          </w:tcPr>
          <w:p w14:paraId="5D1A72A3"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5AACADE8" w14:textId="77777777" w:rsidR="00F344A2" w:rsidRPr="00F344A2" w:rsidRDefault="00F344A2" w:rsidP="00F344A2">
            <w:pPr>
              <w:spacing w:after="0" w:line="240" w:lineRule="auto"/>
              <w:jc w:val="right"/>
              <w:rPr>
                <w:rFonts w:cs="Calibri"/>
                <w:color w:val="000000"/>
              </w:rPr>
            </w:pPr>
            <w:r w:rsidRPr="00F344A2">
              <w:rPr>
                <w:rFonts w:cs="Calibri"/>
                <w:color w:val="000000"/>
              </w:rPr>
              <w:t>16</w:t>
            </w:r>
          </w:p>
        </w:tc>
        <w:tc>
          <w:tcPr>
            <w:tcW w:w="2680" w:type="dxa"/>
            <w:tcBorders>
              <w:top w:val="nil"/>
              <w:left w:val="nil"/>
              <w:bottom w:val="single" w:sz="4" w:space="0" w:color="auto"/>
              <w:right w:val="single" w:sz="4" w:space="0" w:color="auto"/>
            </w:tcBorders>
            <w:vAlign w:val="bottom"/>
          </w:tcPr>
          <w:p w14:paraId="2D987D31" w14:textId="2BB74C0F"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4E078775" w14:textId="28E9C856"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11E4785C" w14:textId="61162080"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04EA27A2" w14:textId="0FBE5F95"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25FF2CE6" w14:textId="77777777" w:rsidR="00F344A2" w:rsidRPr="00F344A2" w:rsidRDefault="00F344A2" w:rsidP="00F344A2">
            <w:pPr>
              <w:spacing w:after="0" w:line="240" w:lineRule="auto"/>
              <w:jc w:val="right"/>
              <w:rPr>
                <w:rFonts w:cs="Calibri"/>
                <w:color w:val="000000"/>
              </w:rPr>
            </w:pPr>
          </w:p>
        </w:tc>
      </w:tr>
      <w:tr w:rsidR="00F344A2" w:rsidRPr="00F344A2" w14:paraId="2D311AB6" w14:textId="77777777" w:rsidTr="008243C5">
        <w:trPr>
          <w:trHeight w:val="290"/>
        </w:trPr>
        <w:tc>
          <w:tcPr>
            <w:tcW w:w="160" w:type="dxa"/>
            <w:tcBorders>
              <w:top w:val="nil"/>
              <w:left w:val="nil"/>
              <w:bottom w:val="nil"/>
              <w:right w:val="nil"/>
            </w:tcBorders>
            <w:noWrap/>
            <w:vAlign w:val="bottom"/>
            <w:hideMark/>
          </w:tcPr>
          <w:p w14:paraId="092BA6CA"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AAA3AB8" w14:textId="77777777" w:rsidR="00F344A2" w:rsidRPr="00F344A2" w:rsidRDefault="00F344A2" w:rsidP="00F344A2">
            <w:pPr>
              <w:spacing w:after="0" w:line="240" w:lineRule="auto"/>
              <w:jc w:val="right"/>
              <w:rPr>
                <w:rFonts w:cs="Calibri"/>
                <w:color w:val="000000"/>
              </w:rPr>
            </w:pPr>
            <w:r w:rsidRPr="00F344A2">
              <w:rPr>
                <w:rFonts w:cs="Calibri"/>
                <w:color w:val="000000"/>
              </w:rPr>
              <w:t>17</w:t>
            </w:r>
          </w:p>
        </w:tc>
        <w:tc>
          <w:tcPr>
            <w:tcW w:w="2680" w:type="dxa"/>
            <w:tcBorders>
              <w:top w:val="nil"/>
              <w:left w:val="nil"/>
              <w:bottom w:val="single" w:sz="4" w:space="0" w:color="auto"/>
              <w:right w:val="single" w:sz="4" w:space="0" w:color="auto"/>
            </w:tcBorders>
            <w:vAlign w:val="bottom"/>
          </w:tcPr>
          <w:p w14:paraId="1F9B8C8C" w14:textId="7678F949"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2D6B9952" w14:textId="024043E2"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13E5BD0D" w14:textId="31ED937F"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F926287" w14:textId="15659480"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5DDAC7D5" w14:textId="77777777" w:rsidR="00F344A2" w:rsidRPr="00F344A2" w:rsidRDefault="00F344A2" w:rsidP="00F344A2">
            <w:pPr>
              <w:spacing w:after="0" w:line="240" w:lineRule="auto"/>
              <w:jc w:val="right"/>
              <w:rPr>
                <w:rFonts w:cs="Calibri"/>
                <w:color w:val="000000"/>
              </w:rPr>
            </w:pPr>
          </w:p>
        </w:tc>
      </w:tr>
      <w:tr w:rsidR="00F344A2" w:rsidRPr="00F344A2" w14:paraId="7DDAE356" w14:textId="77777777" w:rsidTr="008243C5">
        <w:trPr>
          <w:trHeight w:val="290"/>
        </w:trPr>
        <w:tc>
          <w:tcPr>
            <w:tcW w:w="160" w:type="dxa"/>
            <w:tcBorders>
              <w:top w:val="nil"/>
              <w:left w:val="nil"/>
              <w:bottom w:val="nil"/>
              <w:right w:val="nil"/>
            </w:tcBorders>
            <w:noWrap/>
            <w:vAlign w:val="bottom"/>
            <w:hideMark/>
          </w:tcPr>
          <w:p w14:paraId="4FDA73E9"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0A9D898A" w14:textId="77777777" w:rsidR="00F344A2" w:rsidRPr="00F344A2" w:rsidRDefault="00F344A2" w:rsidP="00F344A2">
            <w:pPr>
              <w:spacing w:after="0" w:line="240" w:lineRule="auto"/>
              <w:jc w:val="right"/>
              <w:rPr>
                <w:rFonts w:cs="Calibri"/>
                <w:color w:val="000000"/>
              </w:rPr>
            </w:pPr>
            <w:r w:rsidRPr="00F344A2">
              <w:rPr>
                <w:rFonts w:cs="Calibri"/>
                <w:color w:val="000000"/>
              </w:rPr>
              <w:t>18</w:t>
            </w:r>
          </w:p>
        </w:tc>
        <w:tc>
          <w:tcPr>
            <w:tcW w:w="2680" w:type="dxa"/>
            <w:tcBorders>
              <w:top w:val="nil"/>
              <w:left w:val="nil"/>
              <w:bottom w:val="single" w:sz="4" w:space="0" w:color="auto"/>
              <w:right w:val="single" w:sz="4" w:space="0" w:color="auto"/>
            </w:tcBorders>
            <w:vAlign w:val="bottom"/>
          </w:tcPr>
          <w:p w14:paraId="58B22914" w14:textId="2125BC02"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45DEDC13" w14:textId="183AC1B3"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11ADAFC1" w14:textId="1A004A9A"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4F3C3356" w14:textId="74FE9CE8"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538A5B3C" w14:textId="77777777" w:rsidR="00F344A2" w:rsidRPr="00F344A2" w:rsidRDefault="00F344A2" w:rsidP="00F344A2">
            <w:pPr>
              <w:spacing w:after="0" w:line="240" w:lineRule="auto"/>
              <w:jc w:val="right"/>
              <w:rPr>
                <w:rFonts w:cs="Calibri"/>
                <w:color w:val="000000"/>
              </w:rPr>
            </w:pPr>
          </w:p>
        </w:tc>
      </w:tr>
      <w:tr w:rsidR="00F344A2" w:rsidRPr="00F344A2" w14:paraId="7C78AA6A" w14:textId="77777777" w:rsidTr="008243C5">
        <w:trPr>
          <w:trHeight w:val="290"/>
        </w:trPr>
        <w:tc>
          <w:tcPr>
            <w:tcW w:w="160" w:type="dxa"/>
            <w:tcBorders>
              <w:top w:val="nil"/>
              <w:left w:val="nil"/>
              <w:bottom w:val="nil"/>
              <w:right w:val="nil"/>
            </w:tcBorders>
            <w:noWrap/>
            <w:vAlign w:val="bottom"/>
            <w:hideMark/>
          </w:tcPr>
          <w:p w14:paraId="51505294"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17CC6D1" w14:textId="77777777" w:rsidR="00F344A2" w:rsidRPr="00F344A2" w:rsidRDefault="00F344A2" w:rsidP="00F344A2">
            <w:pPr>
              <w:spacing w:after="0" w:line="240" w:lineRule="auto"/>
              <w:jc w:val="right"/>
              <w:rPr>
                <w:rFonts w:cs="Calibri"/>
                <w:color w:val="000000"/>
              </w:rPr>
            </w:pPr>
            <w:r w:rsidRPr="00F344A2">
              <w:rPr>
                <w:rFonts w:cs="Calibri"/>
                <w:color w:val="000000"/>
              </w:rPr>
              <w:t>19</w:t>
            </w:r>
          </w:p>
        </w:tc>
        <w:tc>
          <w:tcPr>
            <w:tcW w:w="2680" w:type="dxa"/>
            <w:tcBorders>
              <w:top w:val="nil"/>
              <w:left w:val="nil"/>
              <w:bottom w:val="single" w:sz="4" w:space="0" w:color="auto"/>
              <w:right w:val="single" w:sz="4" w:space="0" w:color="auto"/>
            </w:tcBorders>
            <w:vAlign w:val="bottom"/>
          </w:tcPr>
          <w:p w14:paraId="7AE40B9A" w14:textId="6973A76C"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199DFE52" w14:textId="04486C69"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5D324E81" w14:textId="3FAA533F"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DFA85F9" w14:textId="66D66923"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3EF29CDD" w14:textId="77777777" w:rsidR="00F344A2" w:rsidRPr="00F344A2" w:rsidRDefault="00F344A2" w:rsidP="00F344A2">
            <w:pPr>
              <w:spacing w:after="0" w:line="240" w:lineRule="auto"/>
              <w:jc w:val="right"/>
              <w:rPr>
                <w:rFonts w:cs="Calibri"/>
                <w:color w:val="000000"/>
              </w:rPr>
            </w:pPr>
          </w:p>
        </w:tc>
      </w:tr>
      <w:tr w:rsidR="00F344A2" w:rsidRPr="00F344A2" w14:paraId="6429E3E0" w14:textId="77777777" w:rsidTr="008243C5">
        <w:trPr>
          <w:trHeight w:val="520"/>
        </w:trPr>
        <w:tc>
          <w:tcPr>
            <w:tcW w:w="160" w:type="dxa"/>
            <w:tcBorders>
              <w:top w:val="nil"/>
              <w:left w:val="nil"/>
              <w:bottom w:val="nil"/>
              <w:right w:val="nil"/>
            </w:tcBorders>
            <w:noWrap/>
            <w:vAlign w:val="bottom"/>
            <w:hideMark/>
          </w:tcPr>
          <w:p w14:paraId="3C2EA66F"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4B3C8F6" w14:textId="77777777" w:rsidR="00F344A2" w:rsidRPr="00F344A2" w:rsidRDefault="00F344A2" w:rsidP="00F344A2">
            <w:pPr>
              <w:spacing w:after="0" w:line="240" w:lineRule="auto"/>
              <w:jc w:val="right"/>
              <w:rPr>
                <w:rFonts w:cs="Calibri"/>
                <w:color w:val="000000"/>
              </w:rPr>
            </w:pPr>
            <w:r w:rsidRPr="00F344A2">
              <w:rPr>
                <w:rFonts w:cs="Calibri"/>
                <w:color w:val="000000"/>
              </w:rPr>
              <w:t>20</w:t>
            </w:r>
          </w:p>
        </w:tc>
        <w:tc>
          <w:tcPr>
            <w:tcW w:w="2680" w:type="dxa"/>
            <w:tcBorders>
              <w:top w:val="nil"/>
              <w:left w:val="nil"/>
              <w:bottom w:val="single" w:sz="4" w:space="0" w:color="auto"/>
              <w:right w:val="single" w:sz="4" w:space="0" w:color="auto"/>
            </w:tcBorders>
            <w:vAlign w:val="bottom"/>
          </w:tcPr>
          <w:p w14:paraId="603180FF" w14:textId="72DF4259"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662EAB99" w14:textId="0E9485D7"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2779FB2E" w14:textId="14EACBAE"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0DA5CB16" w14:textId="4A8C6378"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2C6CC763" w14:textId="77777777" w:rsidR="00F344A2" w:rsidRPr="00F344A2" w:rsidRDefault="00F344A2" w:rsidP="00F344A2">
            <w:pPr>
              <w:spacing w:after="0" w:line="240" w:lineRule="auto"/>
              <w:jc w:val="right"/>
              <w:rPr>
                <w:rFonts w:cs="Calibri"/>
                <w:color w:val="000000"/>
              </w:rPr>
            </w:pPr>
          </w:p>
        </w:tc>
      </w:tr>
      <w:tr w:rsidR="00F344A2" w:rsidRPr="00F344A2" w14:paraId="5CA2A1D8" w14:textId="77777777" w:rsidTr="008243C5">
        <w:trPr>
          <w:trHeight w:val="290"/>
        </w:trPr>
        <w:tc>
          <w:tcPr>
            <w:tcW w:w="160" w:type="dxa"/>
            <w:tcBorders>
              <w:top w:val="nil"/>
              <w:left w:val="nil"/>
              <w:bottom w:val="nil"/>
              <w:right w:val="nil"/>
            </w:tcBorders>
            <w:noWrap/>
            <w:vAlign w:val="bottom"/>
            <w:hideMark/>
          </w:tcPr>
          <w:p w14:paraId="3617EA15"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4E7BFC13" w14:textId="77777777" w:rsidR="00F344A2" w:rsidRPr="00F344A2" w:rsidRDefault="00F344A2" w:rsidP="00F344A2">
            <w:pPr>
              <w:spacing w:after="0" w:line="240" w:lineRule="auto"/>
              <w:jc w:val="right"/>
              <w:rPr>
                <w:rFonts w:cs="Calibri"/>
                <w:color w:val="000000"/>
              </w:rPr>
            </w:pPr>
            <w:r w:rsidRPr="00F344A2">
              <w:rPr>
                <w:rFonts w:cs="Calibri"/>
                <w:color w:val="000000"/>
              </w:rPr>
              <w:t>21</w:t>
            </w:r>
          </w:p>
        </w:tc>
        <w:tc>
          <w:tcPr>
            <w:tcW w:w="2680" w:type="dxa"/>
            <w:tcBorders>
              <w:top w:val="nil"/>
              <w:left w:val="nil"/>
              <w:bottom w:val="single" w:sz="4" w:space="0" w:color="auto"/>
              <w:right w:val="single" w:sz="4" w:space="0" w:color="auto"/>
            </w:tcBorders>
            <w:vAlign w:val="bottom"/>
          </w:tcPr>
          <w:p w14:paraId="05823395" w14:textId="64A3D211"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6F0183F6" w14:textId="1E2DF885"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28307459" w14:textId="7A0147D7"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5EC3719" w14:textId="06D0C0D3"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320A9FD6" w14:textId="77777777" w:rsidR="00F344A2" w:rsidRPr="00F344A2" w:rsidRDefault="00F344A2" w:rsidP="00F344A2">
            <w:pPr>
              <w:spacing w:after="0" w:line="240" w:lineRule="auto"/>
              <w:jc w:val="right"/>
              <w:rPr>
                <w:rFonts w:cs="Calibri"/>
                <w:color w:val="000000"/>
              </w:rPr>
            </w:pPr>
          </w:p>
        </w:tc>
      </w:tr>
      <w:tr w:rsidR="00F344A2" w:rsidRPr="00F344A2" w14:paraId="061115B6" w14:textId="77777777" w:rsidTr="008243C5">
        <w:trPr>
          <w:trHeight w:val="290"/>
        </w:trPr>
        <w:tc>
          <w:tcPr>
            <w:tcW w:w="160" w:type="dxa"/>
            <w:tcBorders>
              <w:top w:val="nil"/>
              <w:left w:val="nil"/>
              <w:bottom w:val="nil"/>
              <w:right w:val="nil"/>
            </w:tcBorders>
            <w:noWrap/>
            <w:vAlign w:val="bottom"/>
            <w:hideMark/>
          </w:tcPr>
          <w:p w14:paraId="6627B1C9"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BDC4F74" w14:textId="77777777" w:rsidR="00F344A2" w:rsidRPr="00F344A2" w:rsidRDefault="00F344A2" w:rsidP="00F344A2">
            <w:pPr>
              <w:spacing w:after="0" w:line="240" w:lineRule="auto"/>
              <w:jc w:val="right"/>
              <w:rPr>
                <w:rFonts w:cs="Calibri"/>
                <w:color w:val="000000"/>
              </w:rPr>
            </w:pPr>
            <w:r w:rsidRPr="00F344A2">
              <w:rPr>
                <w:rFonts w:cs="Calibri"/>
                <w:color w:val="000000"/>
              </w:rPr>
              <w:t>22</w:t>
            </w:r>
          </w:p>
        </w:tc>
        <w:tc>
          <w:tcPr>
            <w:tcW w:w="2680" w:type="dxa"/>
            <w:tcBorders>
              <w:top w:val="nil"/>
              <w:left w:val="nil"/>
              <w:bottom w:val="single" w:sz="4" w:space="0" w:color="auto"/>
              <w:right w:val="single" w:sz="4" w:space="0" w:color="auto"/>
            </w:tcBorders>
            <w:vAlign w:val="bottom"/>
          </w:tcPr>
          <w:p w14:paraId="6DE0CA0A" w14:textId="096CF657"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63B3C49C" w14:textId="611F50D5"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028A92EE" w14:textId="7BBEC883"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19336A69" w14:textId="1182040B"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64860F98" w14:textId="77777777" w:rsidR="00F344A2" w:rsidRPr="00F344A2" w:rsidRDefault="00F344A2" w:rsidP="00F344A2">
            <w:pPr>
              <w:spacing w:after="0" w:line="240" w:lineRule="auto"/>
              <w:jc w:val="right"/>
              <w:rPr>
                <w:rFonts w:cs="Calibri"/>
                <w:color w:val="000000"/>
              </w:rPr>
            </w:pPr>
          </w:p>
        </w:tc>
      </w:tr>
      <w:tr w:rsidR="00F344A2" w:rsidRPr="00F344A2" w14:paraId="73B64C14" w14:textId="77777777" w:rsidTr="008243C5">
        <w:trPr>
          <w:trHeight w:val="290"/>
        </w:trPr>
        <w:tc>
          <w:tcPr>
            <w:tcW w:w="160" w:type="dxa"/>
            <w:tcBorders>
              <w:top w:val="nil"/>
              <w:left w:val="nil"/>
              <w:bottom w:val="nil"/>
              <w:right w:val="nil"/>
            </w:tcBorders>
            <w:noWrap/>
            <w:vAlign w:val="bottom"/>
            <w:hideMark/>
          </w:tcPr>
          <w:p w14:paraId="587A9246"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14A793E" w14:textId="77777777" w:rsidR="00F344A2" w:rsidRPr="00F344A2" w:rsidRDefault="00F344A2" w:rsidP="00F344A2">
            <w:pPr>
              <w:spacing w:after="0" w:line="240" w:lineRule="auto"/>
              <w:jc w:val="right"/>
              <w:rPr>
                <w:rFonts w:cs="Calibri"/>
                <w:color w:val="000000"/>
              </w:rPr>
            </w:pPr>
            <w:r w:rsidRPr="00F344A2">
              <w:rPr>
                <w:rFonts w:cs="Calibri"/>
                <w:color w:val="000000"/>
              </w:rPr>
              <w:t>23</w:t>
            </w:r>
          </w:p>
        </w:tc>
        <w:tc>
          <w:tcPr>
            <w:tcW w:w="2680" w:type="dxa"/>
            <w:tcBorders>
              <w:top w:val="nil"/>
              <w:left w:val="nil"/>
              <w:bottom w:val="single" w:sz="4" w:space="0" w:color="auto"/>
              <w:right w:val="single" w:sz="4" w:space="0" w:color="auto"/>
            </w:tcBorders>
            <w:vAlign w:val="bottom"/>
          </w:tcPr>
          <w:p w14:paraId="511A3C5A" w14:textId="1ACB9F52"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768A3A35" w14:textId="280D2184"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2FE80A93" w14:textId="34331DDB"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73EA8509" w14:textId="43E1E5F9"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06FEB018" w14:textId="77777777" w:rsidR="00F344A2" w:rsidRPr="00F344A2" w:rsidRDefault="00F344A2" w:rsidP="00F344A2">
            <w:pPr>
              <w:spacing w:after="0" w:line="240" w:lineRule="auto"/>
              <w:jc w:val="right"/>
              <w:rPr>
                <w:rFonts w:cs="Calibri"/>
                <w:color w:val="000000"/>
              </w:rPr>
            </w:pPr>
          </w:p>
        </w:tc>
      </w:tr>
      <w:tr w:rsidR="00F344A2" w:rsidRPr="00F344A2" w14:paraId="222C4C0F" w14:textId="77777777" w:rsidTr="008243C5">
        <w:trPr>
          <w:trHeight w:val="520"/>
        </w:trPr>
        <w:tc>
          <w:tcPr>
            <w:tcW w:w="160" w:type="dxa"/>
            <w:tcBorders>
              <w:top w:val="nil"/>
              <w:left w:val="nil"/>
              <w:bottom w:val="nil"/>
              <w:right w:val="nil"/>
            </w:tcBorders>
            <w:noWrap/>
            <w:vAlign w:val="bottom"/>
            <w:hideMark/>
          </w:tcPr>
          <w:p w14:paraId="3391806B"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FF86B19" w14:textId="77777777" w:rsidR="00F344A2" w:rsidRPr="00F344A2" w:rsidRDefault="00F344A2" w:rsidP="00F344A2">
            <w:pPr>
              <w:spacing w:after="0" w:line="240" w:lineRule="auto"/>
              <w:jc w:val="right"/>
              <w:rPr>
                <w:rFonts w:cs="Calibri"/>
                <w:color w:val="000000"/>
              </w:rPr>
            </w:pPr>
            <w:r w:rsidRPr="00F344A2">
              <w:rPr>
                <w:rFonts w:cs="Calibri"/>
                <w:color w:val="000000"/>
              </w:rPr>
              <w:t>24</w:t>
            </w:r>
          </w:p>
        </w:tc>
        <w:tc>
          <w:tcPr>
            <w:tcW w:w="2680" w:type="dxa"/>
            <w:tcBorders>
              <w:top w:val="nil"/>
              <w:left w:val="nil"/>
              <w:bottom w:val="single" w:sz="4" w:space="0" w:color="auto"/>
              <w:right w:val="single" w:sz="4" w:space="0" w:color="auto"/>
            </w:tcBorders>
            <w:vAlign w:val="bottom"/>
          </w:tcPr>
          <w:p w14:paraId="2831A34E" w14:textId="6C9D1EFB"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1352BFAE" w14:textId="2851FE7F"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68902F9B" w14:textId="10ABC284"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7E7F2C64" w14:textId="4C406257"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6FD6E56C" w14:textId="77777777" w:rsidR="00F344A2" w:rsidRPr="00F344A2" w:rsidRDefault="00F344A2" w:rsidP="00F344A2">
            <w:pPr>
              <w:spacing w:after="0" w:line="240" w:lineRule="auto"/>
              <w:jc w:val="right"/>
              <w:rPr>
                <w:rFonts w:cs="Calibri"/>
                <w:color w:val="000000"/>
              </w:rPr>
            </w:pPr>
          </w:p>
        </w:tc>
      </w:tr>
      <w:tr w:rsidR="00F344A2" w:rsidRPr="00F344A2" w14:paraId="5C9D6ED9" w14:textId="77777777" w:rsidTr="008243C5">
        <w:trPr>
          <w:trHeight w:val="290"/>
        </w:trPr>
        <w:tc>
          <w:tcPr>
            <w:tcW w:w="160" w:type="dxa"/>
            <w:tcBorders>
              <w:top w:val="nil"/>
              <w:left w:val="nil"/>
              <w:bottom w:val="nil"/>
              <w:right w:val="nil"/>
            </w:tcBorders>
            <w:noWrap/>
            <w:vAlign w:val="bottom"/>
            <w:hideMark/>
          </w:tcPr>
          <w:p w14:paraId="186E9D9D"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66A1526B" w14:textId="77777777" w:rsidR="00F344A2" w:rsidRPr="00F344A2" w:rsidRDefault="00F344A2" w:rsidP="00F344A2">
            <w:pPr>
              <w:spacing w:after="0" w:line="240" w:lineRule="auto"/>
              <w:jc w:val="right"/>
              <w:rPr>
                <w:rFonts w:cs="Calibri"/>
                <w:color w:val="000000"/>
              </w:rPr>
            </w:pPr>
            <w:r w:rsidRPr="00F344A2">
              <w:rPr>
                <w:rFonts w:cs="Calibri"/>
                <w:color w:val="000000"/>
              </w:rPr>
              <w:t>25</w:t>
            </w:r>
          </w:p>
        </w:tc>
        <w:tc>
          <w:tcPr>
            <w:tcW w:w="2680" w:type="dxa"/>
            <w:tcBorders>
              <w:top w:val="nil"/>
              <w:left w:val="nil"/>
              <w:bottom w:val="single" w:sz="4" w:space="0" w:color="auto"/>
              <w:right w:val="single" w:sz="4" w:space="0" w:color="auto"/>
            </w:tcBorders>
            <w:vAlign w:val="bottom"/>
          </w:tcPr>
          <w:p w14:paraId="55E3D086" w14:textId="5BC87AE4"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1FC395F9" w14:textId="2840DF6F"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2D5D3D83" w14:textId="62BA8302"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D0D8C13" w14:textId="5D097820"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3BC3ABAA" w14:textId="77777777" w:rsidR="00F344A2" w:rsidRPr="00F344A2" w:rsidRDefault="00F344A2" w:rsidP="00F344A2">
            <w:pPr>
              <w:spacing w:after="0" w:line="240" w:lineRule="auto"/>
              <w:jc w:val="right"/>
              <w:rPr>
                <w:rFonts w:cs="Calibri"/>
                <w:color w:val="000000"/>
              </w:rPr>
            </w:pPr>
          </w:p>
        </w:tc>
      </w:tr>
      <w:tr w:rsidR="00F344A2" w:rsidRPr="00F344A2" w14:paraId="21CD0CC2" w14:textId="77777777" w:rsidTr="008243C5">
        <w:trPr>
          <w:trHeight w:val="290"/>
        </w:trPr>
        <w:tc>
          <w:tcPr>
            <w:tcW w:w="160" w:type="dxa"/>
            <w:tcBorders>
              <w:top w:val="nil"/>
              <w:left w:val="nil"/>
              <w:bottom w:val="nil"/>
              <w:right w:val="nil"/>
            </w:tcBorders>
            <w:noWrap/>
            <w:vAlign w:val="bottom"/>
            <w:hideMark/>
          </w:tcPr>
          <w:p w14:paraId="1EB26FB9"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3E74CD78" w14:textId="77777777" w:rsidR="00F344A2" w:rsidRPr="00F344A2" w:rsidRDefault="00F344A2" w:rsidP="00F344A2">
            <w:pPr>
              <w:spacing w:after="0" w:line="240" w:lineRule="auto"/>
              <w:jc w:val="right"/>
              <w:rPr>
                <w:rFonts w:cs="Calibri"/>
                <w:color w:val="000000"/>
              </w:rPr>
            </w:pPr>
            <w:r w:rsidRPr="00F344A2">
              <w:rPr>
                <w:rFonts w:cs="Calibri"/>
                <w:color w:val="000000"/>
              </w:rPr>
              <w:t>26</w:t>
            </w:r>
          </w:p>
        </w:tc>
        <w:tc>
          <w:tcPr>
            <w:tcW w:w="2680" w:type="dxa"/>
            <w:tcBorders>
              <w:top w:val="nil"/>
              <w:left w:val="nil"/>
              <w:bottom w:val="single" w:sz="4" w:space="0" w:color="auto"/>
              <w:right w:val="single" w:sz="4" w:space="0" w:color="auto"/>
            </w:tcBorders>
            <w:vAlign w:val="bottom"/>
          </w:tcPr>
          <w:p w14:paraId="21FB5674" w14:textId="5010ABDD"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42305C29" w14:textId="10CAD316"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544C5754" w14:textId="351F674D"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0FBF0178" w14:textId="4F523944"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2DA804CE" w14:textId="77777777" w:rsidR="00F344A2" w:rsidRPr="00F344A2" w:rsidRDefault="00F344A2" w:rsidP="00F344A2">
            <w:pPr>
              <w:spacing w:after="0" w:line="240" w:lineRule="auto"/>
              <w:jc w:val="right"/>
              <w:rPr>
                <w:rFonts w:cs="Calibri"/>
                <w:color w:val="000000"/>
              </w:rPr>
            </w:pPr>
          </w:p>
        </w:tc>
      </w:tr>
      <w:tr w:rsidR="00F344A2" w:rsidRPr="00F344A2" w14:paraId="3E546F80" w14:textId="77777777" w:rsidTr="008243C5">
        <w:trPr>
          <w:trHeight w:val="290"/>
        </w:trPr>
        <w:tc>
          <w:tcPr>
            <w:tcW w:w="160" w:type="dxa"/>
            <w:tcBorders>
              <w:top w:val="nil"/>
              <w:left w:val="nil"/>
              <w:bottom w:val="nil"/>
              <w:right w:val="nil"/>
            </w:tcBorders>
            <w:noWrap/>
            <w:vAlign w:val="bottom"/>
            <w:hideMark/>
          </w:tcPr>
          <w:p w14:paraId="526F319D"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0ECF2449" w14:textId="77777777" w:rsidR="00F344A2" w:rsidRPr="00F344A2" w:rsidRDefault="00F344A2" w:rsidP="00F344A2">
            <w:pPr>
              <w:spacing w:after="0" w:line="240" w:lineRule="auto"/>
              <w:jc w:val="right"/>
              <w:rPr>
                <w:rFonts w:cs="Calibri"/>
                <w:color w:val="000000"/>
              </w:rPr>
            </w:pPr>
            <w:r w:rsidRPr="00F344A2">
              <w:rPr>
                <w:rFonts w:cs="Calibri"/>
                <w:color w:val="000000"/>
              </w:rPr>
              <w:t>27</w:t>
            </w:r>
          </w:p>
        </w:tc>
        <w:tc>
          <w:tcPr>
            <w:tcW w:w="2680" w:type="dxa"/>
            <w:tcBorders>
              <w:top w:val="nil"/>
              <w:left w:val="nil"/>
              <w:bottom w:val="single" w:sz="4" w:space="0" w:color="auto"/>
              <w:right w:val="single" w:sz="4" w:space="0" w:color="auto"/>
            </w:tcBorders>
            <w:vAlign w:val="bottom"/>
          </w:tcPr>
          <w:p w14:paraId="3BAFCC9A" w14:textId="2AECCA8B"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noWrap/>
            <w:vAlign w:val="bottom"/>
          </w:tcPr>
          <w:p w14:paraId="6248FFBE" w14:textId="0D23A139" w:rsidR="00F344A2" w:rsidRPr="00F344A2" w:rsidRDefault="00F344A2" w:rsidP="00F344A2">
            <w:pPr>
              <w:spacing w:after="0" w:line="240" w:lineRule="auto"/>
              <w:rPr>
                <w:rFonts w:cs="Calibri"/>
                <w:color w:val="000000"/>
              </w:rPr>
            </w:pPr>
          </w:p>
        </w:tc>
        <w:tc>
          <w:tcPr>
            <w:tcW w:w="960" w:type="dxa"/>
            <w:tcBorders>
              <w:top w:val="nil"/>
              <w:left w:val="nil"/>
              <w:bottom w:val="single" w:sz="4" w:space="0" w:color="auto"/>
              <w:right w:val="single" w:sz="4" w:space="0" w:color="auto"/>
            </w:tcBorders>
            <w:noWrap/>
            <w:vAlign w:val="bottom"/>
          </w:tcPr>
          <w:p w14:paraId="25880706" w14:textId="2A9E11F5"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E823357" w14:textId="206BD726"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13F8795C" w14:textId="77777777" w:rsidR="00F344A2" w:rsidRPr="00F344A2" w:rsidRDefault="00F344A2" w:rsidP="00F344A2">
            <w:pPr>
              <w:spacing w:after="0" w:line="240" w:lineRule="auto"/>
              <w:jc w:val="right"/>
              <w:rPr>
                <w:rFonts w:cs="Calibri"/>
                <w:color w:val="000000"/>
              </w:rPr>
            </w:pPr>
          </w:p>
        </w:tc>
      </w:tr>
      <w:tr w:rsidR="00F344A2" w:rsidRPr="00F344A2" w14:paraId="4899BC8B" w14:textId="77777777" w:rsidTr="008243C5">
        <w:trPr>
          <w:trHeight w:val="290"/>
        </w:trPr>
        <w:tc>
          <w:tcPr>
            <w:tcW w:w="160" w:type="dxa"/>
            <w:tcBorders>
              <w:top w:val="nil"/>
              <w:left w:val="nil"/>
              <w:bottom w:val="nil"/>
              <w:right w:val="nil"/>
            </w:tcBorders>
            <w:noWrap/>
            <w:vAlign w:val="bottom"/>
            <w:hideMark/>
          </w:tcPr>
          <w:p w14:paraId="48465A5D"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4E058BF5" w14:textId="77777777" w:rsidR="00F344A2" w:rsidRPr="00F344A2" w:rsidRDefault="00F344A2" w:rsidP="00F344A2">
            <w:pPr>
              <w:spacing w:after="0" w:line="240" w:lineRule="auto"/>
              <w:jc w:val="right"/>
              <w:rPr>
                <w:rFonts w:cs="Calibri"/>
                <w:color w:val="000000"/>
              </w:rPr>
            </w:pPr>
            <w:r w:rsidRPr="00F344A2">
              <w:rPr>
                <w:rFonts w:cs="Calibri"/>
                <w:color w:val="000000"/>
              </w:rPr>
              <w:t>28</w:t>
            </w:r>
          </w:p>
        </w:tc>
        <w:tc>
          <w:tcPr>
            <w:tcW w:w="2680" w:type="dxa"/>
            <w:tcBorders>
              <w:top w:val="nil"/>
              <w:left w:val="nil"/>
              <w:bottom w:val="single" w:sz="4" w:space="0" w:color="auto"/>
              <w:right w:val="single" w:sz="4" w:space="0" w:color="auto"/>
            </w:tcBorders>
            <w:vAlign w:val="bottom"/>
          </w:tcPr>
          <w:p w14:paraId="45D71E9B" w14:textId="3EE2D516"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68BDE9A9" w14:textId="3159035D"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58B9F1ED" w14:textId="5923113C"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708302C3" w14:textId="6429806E"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6D0DE1BB" w14:textId="77777777" w:rsidR="00F344A2" w:rsidRPr="00F344A2" w:rsidRDefault="00F344A2" w:rsidP="00F344A2">
            <w:pPr>
              <w:spacing w:after="0" w:line="240" w:lineRule="auto"/>
              <w:jc w:val="right"/>
              <w:rPr>
                <w:rFonts w:cs="Calibri"/>
                <w:color w:val="000000"/>
              </w:rPr>
            </w:pPr>
          </w:p>
        </w:tc>
      </w:tr>
      <w:tr w:rsidR="00F344A2" w:rsidRPr="00F344A2" w14:paraId="52AFB439" w14:textId="77777777" w:rsidTr="008243C5">
        <w:trPr>
          <w:trHeight w:val="290"/>
        </w:trPr>
        <w:tc>
          <w:tcPr>
            <w:tcW w:w="160" w:type="dxa"/>
            <w:tcBorders>
              <w:top w:val="nil"/>
              <w:left w:val="nil"/>
              <w:bottom w:val="nil"/>
              <w:right w:val="nil"/>
            </w:tcBorders>
            <w:noWrap/>
            <w:vAlign w:val="bottom"/>
            <w:hideMark/>
          </w:tcPr>
          <w:p w14:paraId="4CE2F2D8"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398B13D9" w14:textId="77777777" w:rsidR="00F344A2" w:rsidRPr="00F344A2" w:rsidRDefault="00F344A2" w:rsidP="00F344A2">
            <w:pPr>
              <w:spacing w:after="0" w:line="240" w:lineRule="auto"/>
              <w:jc w:val="right"/>
              <w:rPr>
                <w:rFonts w:cs="Calibri"/>
                <w:color w:val="000000"/>
              </w:rPr>
            </w:pPr>
            <w:r w:rsidRPr="00F344A2">
              <w:rPr>
                <w:rFonts w:cs="Calibri"/>
                <w:color w:val="000000"/>
              </w:rPr>
              <w:t>29</w:t>
            </w:r>
          </w:p>
        </w:tc>
        <w:tc>
          <w:tcPr>
            <w:tcW w:w="2680" w:type="dxa"/>
            <w:tcBorders>
              <w:top w:val="nil"/>
              <w:left w:val="nil"/>
              <w:bottom w:val="single" w:sz="4" w:space="0" w:color="auto"/>
              <w:right w:val="single" w:sz="4" w:space="0" w:color="auto"/>
            </w:tcBorders>
            <w:vAlign w:val="bottom"/>
          </w:tcPr>
          <w:p w14:paraId="27853B55" w14:textId="78105F7F"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vAlign w:val="bottom"/>
          </w:tcPr>
          <w:p w14:paraId="3D41FB01" w14:textId="16D15757" w:rsidR="00F344A2" w:rsidRPr="00F344A2" w:rsidRDefault="00F344A2" w:rsidP="00F344A2">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noWrap/>
            <w:vAlign w:val="bottom"/>
          </w:tcPr>
          <w:p w14:paraId="27472803" w14:textId="1F157FB7"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6FD6BBFA" w14:textId="2730DB92"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1BF64B33" w14:textId="77777777" w:rsidR="00F344A2" w:rsidRPr="00F344A2" w:rsidRDefault="00F344A2" w:rsidP="00F344A2">
            <w:pPr>
              <w:spacing w:after="0" w:line="240" w:lineRule="auto"/>
              <w:jc w:val="right"/>
              <w:rPr>
                <w:rFonts w:cs="Calibri"/>
                <w:color w:val="000000"/>
              </w:rPr>
            </w:pPr>
          </w:p>
        </w:tc>
      </w:tr>
      <w:tr w:rsidR="00F344A2" w:rsidRPr="00F344A2" w14:paraId="51C0A935" w14:textId="77777777" w:rsidTr="008243C5">
        <w:trPr>
          <w:trHeight w:val="290"/>
        </w:trPr>
        <w:tc>
          <w:tcPr>
            <w:tcW w:w="160" w:type="dxa"/>
            <w:tcBorders>
              <w:top w:val="nil"/>
              <w:left w:val="nil"/>
              <w:bottom w:val="nil"/>
              <w:right w:val="nil"/>
            </w:tcBorders>
            <w:noWrap/>
            <w:vAlign w:val="bottom"/>
            <w:hideMark/>
          </w:tcPr>
          <w:p w14:paraId="39A1E099"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12322B05" w14:textId="77777777" w:rsidR="00F344A2" w:rsidRPr="00F344A2" w:rsidRDefault="00F344A2" w:rsidP="00F344A2">
            <w:pPr>
              <w:spacing w:after="0" w:line="240" w:lineRule="auto"/>
              <w:jc w:val="right"/>
              <w:rPr>
                <w:rFonts w:cs="Calibri"/>
                <w:color w:val="000000"/>
              </w:rPr>
            </w:pPr>
            <w:r w:rsidRPr="00F344A2">
              <w:rPr>
                <w:rFonts w:cs="Calibri"/>
                <w:color w:val="000000"/>
              </w:rPr>
              <w:t>30</w:t>
            </w:r>
          </w:p>
        </w:tc>
        <w:tc>
          <w:tcPr>
            <w:tcW w:w="2680" w:type="dxa"/>
            <w:tcBorders>
              <w:top w:val="nil"/>
              <w:left w:val="nil"/>
              <w:bottom w:val="single" w:sz="4" w:space="0" w:color="auto"/>
              <w:right w:val="single" w:sz="4" w:space="0" w:color="auto"/>
            </w:tcBorders>
            <w:vAlign w:val="bottom"/>
          </w:tcPr>
          <w:p w14:paraId="29A925B3" w14:textId="4F243FF4"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noWrap/>
            <w:vAlign w:val="bottom"/>
          </w:tcPr>
          <w:p w14:paraId="5918176C" w14:textId="7197299C" w:rsidR="00F344A2" w:rsidRPr="00F344A2" w:rsidRDefault="00F344A2" w:rsidP="00F344A2">
            <w:pPr>
              <w:spacing w:after="0" w:line="240" w:lineRule="auto"/>
              <w:rPr>
                <w:rFonts w:cs="Calibri"/>
                <w:color w:val="000000"/>
              </w:rPr>
            </w:pPr>
          </w:p>
        </w:tc>
        <w:tc>
          <w:tcPr>
            <w:tcW w:w="960" w:type="dxa"/>
            <w:tcBorders>
              <w:top w:val="nil"/>
              <w:left w:val="nil"/>
              <w:bottom w:val="single" w:sz="4" w:space="0" w:color="auto"/>
              <w:right w:val="single" w:sz="4" w:space="0" w:color="auto"/>
            </w:tcBorders>
            <w:noWrap/>
            <w:vAlign w:val="bottom"/>
          </w:tcPr>
          <w:p w14:paraId="0C476A72" w14:textId="272C8280"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2ACB5395" w14:textId="18644130"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55524F7F" w14:textId="77777777" w:rsidR="00F344A2" w:rsidRPr="00F344A2" w:rsidRDefault="00F344A2" w:rsidP="00F344A2">
            <w:pPr>
              <w:spacing w:after="0" w:line="240" w:lineRule="auto"/>
              <w:jc w:val="right"/>
              <w:rPr>
                <w:rFonts w:cs="Calibri"/>
                <w:color w:val="000000"/>
              </w:rPr>
            </w:pPr>
          </w:p>
        </w:tc>
      </w:tr>
      <w:tr w:rsidR="00F344A2" w:rsidRPr="00F344A2" w14:paraId="18BFC311" w14:textId="77777777" w:rsidTr="008243C5">
        <w:trPr>
          <w:trHeight w:val="290"/>
        </w:trPr>
        <w:tc>
          <w:tcPr>
            <w:tcW w:w="160" w:type="dxa"/>
            <w:tcBorders>
              <w:top w:val="nil"/>
              <w:left w:val="nil"/>
              <w:bottom w:val="nil"/>
              <w:right w:val="nil"/>
            </w:tcBorders>
            <w:noWrap/>
            <w:vAlign w:val="bottom"/>
            <w:hideMark/>
          </w:tcPr>
          <w:p w14:paraId="67282992"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0ACFC5A5" w14:textId="77777777" w:rsidR="00F344A2" w:rsidRPr="00F344A2" w:rsidRDefault="00F344A2" w:rsidP="00F344A2">
            <w:pPr>
              <w:spacing w:after="0" w:line="240" w:lineRule="auto"/>
              <w:jc w:val="right"/>
              <w:rPr>
                <w:rFonts w:cs="Calibri"/>
                <w:color w:val="000000"/>
              </w:rPr>
            </w:pPr>
            <w:r w:rsidRPr="00F344A2">
              <w:rPr>
                <w:rFonts w:cs="Calibri"/>
                <w:color w:val="000000"/>
              </w:rPr>
              <w:t>31</w:t>
            </w:r>
          </w:p>
        </w:tc>
        <w:tc>
          <w:tcPr>
            <w:tcW w:w="2680" w:type="dxa"/>
            <w:tcBorders>
              <w:top w:val="nil"/>
              <w:left w:val="nil"/>
              <w:bottom w:val="single" w:sz="4" w:space="0" w:color="auto"/>
              <w:right w:val="single" w:sz="4" w:space="0" w:color="auto"/>
            </w:tcBorders>
            <w:vAlign w:val="bottom"/>
          </w:tcPr>
          <w:p w14:paraId="5FDE0B3A" w14:textId="4B8CD8F5" w:rsidR="00F344A2" w:rsidRPr="00F344A2" w:rsidRDefault="00F344A2" w:rsidP="00F344A2">
            <w:pPr>
              <w:spacing w:after="0" w:line="240" w:lineRule="auto"/>
              <w:rPr>
                <w:rFonts w:ascii="Arial" w:hAnsi="Arial" w:cs="Arial"/>
                <w:color w:val="000000"/>
                <w:sz w:val="20"/>
                <w:szCs w:val="20"/>
              </w:rPr>
            </w:pPr>
          </w:p>
        </w:tc>
        <w:tc>
          <w:tcPr>
            <w:tcW w:w="4420" w:type="dxa"/>
            <w:tcBorders>
              <w:top w:val="nil"/>
              <w:left w:val="nil"/>
              <w:bottom w:val="single" w:sz="4" w:space="0" w:color="auto"/>
              <w:right w:val="single" w:sz="4" w:space="0" w:color="auto"/>
            </w:tcBorders>
            <w:noWrap/>
            <w:vAlign w:val="bottom"/>
          </w:tcPr>
          <w:p w14:paraId="6461AA6D" w14:textId="3B4B1C63" w:rsidR="00F344A2" w:rsidRPr="00F344A2" w:rsidRDefault="00F344A2" w:rsidP="00F344A2">
            <w:pPr>
              <w:spacing w:after="0" w:line="240" w:lineRule="auto"/>
              <w:rPr>
                <w:rFonts w:cs="Calibri"/>
                <w:color w:val="000000"/>
              </w:rPr>
            </w:pPr>
          </w:p>
        </w:tc>
        <w:tc>
          <w:tcPr>
            <w:tcW w:w="960" w:type="dxa"/>
            <w:tcBorders>
              <w:top w:val="nil"/>
              <w:left w:val="nil"/>
              <w:bottom w:val="single" w:sz="4" w:space="0" w:color="auto"/>
              <w:right w:val="single" w:sz="4" w:space="0" w:color="auto"/>
            </w:tcBorders>
            <w:noWrap/>
            <w:vAlign w:val="bottom"/>
          </w:tcPr>
          <w:p w14:paraId="11D40931" w14:textId="3CB65E44" w:rsidR="00F344A2" w:rsidRPr="00F344A2" w:rsidRDefault="00F344A2" w:rsidP="00F344A2">
            <w:pPr>
              <w:spacing w:after="0" w:line="240" w:lineRule="auto"/>
              <w:jc w:val="right"/>
              <w:rPr>
                <w:rFonts w:cs="Calibri"/>
                <w:color w:val="000000"/>
              </w:rPr>
            </w:pPr>
          </w:p>
        </w:tc>
        <w:tc>
          <w:tcPr>
            <w:tcW w:w="960" w:type="dxa"/>
            <w:tcBorders>
              <w:top w:val="nil"/>
              <w:left w:val="nil"/>
              <w:bottom w:val="single" w:sz="4" w:space="0" w:color="auto"/>
              <w:right w:val="single" w:sz="4" w:space="0" w:color="auto"/>
            </w:tcBorders>
            <w:noWrap/>
            <w:vAlign w:val="bottom"/>
            <w:hideMark/>
          </w:tcPr>
          <w:p w14:paraId="0E715E5E" w14:textId="59259D69" w:rsidR="00F344A2" w:rsidRPr="00F344A2" w:rsidRDefault="00F344A2" w:rsidP="00F344A2">
            <w:pPr>
              <w:spacing w:after="0" w:line="240" w:lineRule="auto"/>
              <w:jc w:val="right"/>
              <w:rPr>
                <w:rFonts w:cs="Calibri"/>
                <w:color w:val="000000"/>
              </w:rPr>
            </w:pPr>
          </w:p>
        </w:tc>
        <w:tc>
          <w:tcPr>
            <w:tcW w:w="200" w:type="dxa"/>
            <w:tcBorders>
              <w:top w:val="nil"/>
              <w:left w:val="nil"/>
              <w:bottom w:val="nil"/>
              <w:right w:val="nil"/>
            </w:tcBorders>
            <w:noWrap/>
            <w:vAlign w:val="bottom"/>
            <w:hideMark/>
          </w:tcPr>
          <w:p w14:paraId="2E3DED27" w14:textId="77777777" w:rsidR="00F344A2" w:rsidRPr="00F344A2" w:rsidRDefault="00F344A2" w:rsidP="00F344A2">
            <w:pPr>
              <w:spacing w:after="0" w:line="240" w:lineRule="auto"/>
              <w:jc w:val="right"/>
              <w:rPr>
                <w:rFonts w:cs="Calibri"/>
                <w:color w:val="000000"/>
              </w:rPr>
            </w:pPr>
          </w:p>
        </w:tc>
      </w:tr>
      <w:tr w:rsidR="00F344A2" w:rsidRPr="00F344A2" w14:paraId="0D2DFA1E" w14:textId="77777777" w:rsidTr="00F344A2">
        <w:trPr>
          <w:trHeight w:val="290"/>
        </w:trPr>
        <w:tc>
          <w:tcPr>
            <w:tcW w:w="160" w:type="dxa"/>
            <w:tcBorders>
              <w:top w:val="nil"/>
              <w:left w:val="nil"/>
              <w:bottom w:val="nil"/>
              <w:right w:val="nil"/>
            </w:tcBorders>
            <w:noWrap/>
            <w:vAlign w:val="bottom"/>
            <w:hideMark/>
          </w:tcPr>
          <w:p w14:paraId="0FAB2B1C"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34A19309" w14:textId="77777777" w:rsidR="00F344A2" w:rsidRPr="00F344A2" w:rsidRDefault="00F344A2" w:rsidP="00F344A2">
            <w:pPr>
              <w:spacing w:after="0" w:line="240" w:lineRule="auto"/>
              <w:rPr>
                <w:rFonts w:ascii="Times New Roman" w:hAnsi="Times New Roman"/>
                <w:sz w:val="20"/>
                <w:szCs w:val="20"/>
              </w:rPr>
            </w:pPr>
          </w:p>
        </w:tc>
        <w:tc>
          <w:tcPr>
            <w:tcW w:w="2680" w:type="dxa"/>
            <w:tcBorders>
              <w:top w:val="nil"/>
              <w:left w:val="nil"/>
              <w:bottom w:val="nil"/>
              <w:right w:val="nil"/>
            </w:tcBorders>
            <w:noWrap/>
            <w:vAlign w:val="bottom"/>
            <w:hideMark/>
          </w:tcPr>
          <w:p w14:paraId="35928D26" w14:textId="77777777" w:rsidR="00F344A2" w:rsidRPr="00F344A2" w:rsidRDefault="00F344A2" w:rsidP="00F344A2">
            <w:pPr>
              <w:spacing w:after="0" w:line="240" w:lineRule="auto"/>
              <w:rPr>
                <w:rFonts w:ascii="Times New Roman" w:hAnsi="Times New Roman"/>
                <w:sz w:val="20"/>
                <w:szCs w:val="20"/>
              </w:rPr>
            </w:pPr>
          </w:p>
        </w:tc>
        <w:tc>
          <w:tcPr>
            <w:tcW w:w="4420" w:type="dxa"/>
            <w:tcBorders>
              <w:top w:val="nil"/>
              <w:left w:val="nil"/>
              <w:bottom w:val="nil"/>
              <w:right w:val="nil"/>
            </w:tcBorders>
            <w:noWrap/>
            <w:vAlign w:val="bottom"/>
            <w:hideMark/>
          </w:tcPr>
          <w:p w14:paraId="523DAC37" w14:textId="77777777" w:rsidR="00F344A2" w:rsidRPr="00F344A2" w:rsidRDefault="00F344A2" w:rsidP="00F344A2">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2304A9C7" w14:textId="4D83551C" w:rsidR="00F344A2" w:rsidRPr="00F344A2" w:rsidRDefault="00F344A2" w:rsidP="009F6B9C">
            <w:pPr>
              <w:spacing w:after="0" w:line="240" w:lineRule="auto"/>
              <w:jc w:val="center"/>
              <w:rPr>
                <w:rFonts w:cs="Calibri"/>
                <w:b/>
                <w:bCs/>
                <w:color w:val="FF0000"/>
              </w:rPr>
            </w:pPr>
          </w:p>
        </w:tc>
        <w:tc>
          <w:tcPr>
            <w:tcW w:w="960" w:type="dxa"/>
            <w:tcBorders>
              <w:top w:val="nil"/>
              <w:left w:val="nil"/>
              <w:bottom w:val="nil"/>
              <w:right w:val="nil"/>
            </w:tcBorders>
            <w:noWrap/>
            <w:vAlign w:val="bottom"/>
            <w:hideMark/>
          </w:tcPr>
          <w:p w14:paraId="04F1EB13" w14:textId="77777777" w:rsidR="00F344A2" w:rsidRPr="00F344A2" w:rsidRDefault="00F344A2" w:rsidP="00F344A2">
            <w:pPr>
              <w:spacing w:after="0" w:line="240" w:lineRule="auto"/>
              <w:jc w:val="right"/>
              <w:rPr>
                <w:rFonts w:cs="Calibri"/>
                <w:b/>
                <w:bCs/>
                <w:color w:val="FF0000"/>
              </w:rPr>
            </w:pPr>
          </w:p>
        </w:tc>
        <w:tc>
          <w:tcPr>
            <w:tcW w:w="200" w:type="dxa"/>
            <w:tcBorders>
              <w:top w:val="nil"/>
              <w:left w:val="nil"/>
              <w:bottom w:val="nil"/>
              <w:right w:val="nil"/>
            </w:tcBorders>
            <w:noWrap/>
            <w:vAlign w:val="bottom"/>
            <w:hideMark/>
          </w:tcPr>
          <w:p w14:paraId="4FD3D8B8" w14:textId="77777777" w:rsidR="00F344A2" w:rsidRPr="00F344A2" w:rsidRDefault="00F344A2" w:rsidP="00F344A2">
            <w:pPr>
              <w:spacing w:after="0" w:line="240" w:lineRule="auto"/>
              <w:rPr>
                <w:rFonts w:ascii="Times New Roman" w:hAnsi="Times New Roman"/>
                <w:sz w:val="20"/>
                <w:szCs w:val="20"/>
              </w:rPr>
            </w:pPr>
          </w:p>
        </w:tc>
      </w:tr>
    </w:tbl>
    <w:p w14:paraId="231DC16F" w14:textId="77777777" w:rsidR="00F344A2" w:rsidRDefault="00F344A2" w:rsidP="00EC2DCF">
      <w:pPr>
        <w:pStyle w:val="NormalWeb"/>
        <w:spacing w:before="0" w:beforeAutospacing="0" w:after="0" w:afterAutospacing="0"/>
        <w:jc w:val="both"/>
        <w:rPr>
          <w:rFonts w:ascii="Tahoma" w:hAnsi="Tahoma" w:cs="Tahoma"/>
          <w:b/>
          <w:bCs/>
          <w:color w:val="000000"/>
          <w:sz w:val="18"/>
          <w:szCs w:val="18"/>
        </w:rPr>
      </w:pPr>
    </w:p>
    <w:p w14:paraId="43AB4779" w14:textId="77777777" w:rsidR="00EC2DCF" w:rsidRDefault="00EC2DCF" w:rsidP="00EC2DCF">
      <w:pPr>
        <w:pStyle w:val="ListParagraph"/>
        <w:rPr>
          <w:rFonts w:ascii="Tahoma" w:hAnsi="Tahoma" w:cs="Tahoma"/>
          <w:b/>
          <w:bCs/>
          <w:color w:val="000000"/>
          <w:sz w:val="18"/>
          <w:szCs w:val="18"/>
        </w:rPr>
      </w:pPr>
    </w:p>
    <w:p w14:paraId="2D6C3F08" w14:textId="72695DA2" w:rsidR="00F9309C" w:rsidRPr="0093326B" w:rsidRDefault="00782DF2" w:rsidP="0093326B">
      <w:pPr>
        <w:pStyle w:val="NormalWeb"/>
        <w:numPr>
          <w:ilvl w:val="0"/>
          <w:numId w:val="5"/>
        </w:numPr>
        <w:spacing w:before="0" w:beforeAutospacing="0" w:after="0" w:afterAutospacing="0"/>
        <w:ind w:left="720"/>
        <w:jc w:val="both"/>
        <w:rPr>
          <w:rFonts w:ascii="Tahoma" w:hAnsi="Tahoma" w:cs="Tahoma"/>
          <w:b/>
          <w:bCs/>
          <w:color w:val="000000"/>
          <w:sz w:val="18"/>
          <w:szCs w:val="18"/>
        </w:rPr>
      </w:pPr>
      <w:r>
        <w:rPr>
          <w:rFonts w:ascii="Tahoma" w:hAnsi="Tahoma" w:cs="Tahoma"/>
          <w:b/>
          <w:bCs/>
          <w:color w:val="000000"/>
          <w:sz w:val="18"/>
          <w:szCs w:val="18"/>
        </w:rPr>
        <w:t xml:space="preserve">Early Incentive Prizes: </w:t>
      </w:r>
      <w:r w:rsidRPr="00B30BD5">
        <w:rPr>
          <w:rFonts w:ascii="Tahoma" w:hAnsi="Tahoma" w:cs="Tahoma"/>
          <w:color w:val="000000"/>
          <w:sz w:val="18"/>
          <w:szCs w:val="18"/>
        </w:rPr>
        <w:t>T</w:t>
      </w:r>
      <w:r w:rsidR="004D0226" w:rsidRPr="00B30BD5">
        <w:rPr>
          <w:rFonts w:ascii="Tahoma" w:hAnsi="Tahoma" w:cs="Tahoma"/>
          <w:color w:val="000000"/>
          <w:sz w:val="18"/>
          <w:szCs w:val="18"/>
        </w:rPr>
        <w:t>wo</w:t>
      </w:r>
      <w:r w:rsidR="00CB6AC2" w:rsidRPr="00B30BD5">
        <w:rPr>
          <w:rFonts w:ascii="Tahoma" w:hAnsi="Tahoma" w:cs="Tahoma"/>
          <w:color w:val="000000"/>
          <w:sz w:val="18"/>
          <w:szCs w:val="18"/>
        </w:rPr>
        <w:t xml:space="preserve"> </w:t>
      </w:r>
      <w:r w:rsidR="00811342" w:rsidRPr="00B30BD5">
        <w:rPr>
          <w:rFonts w:ascii="Tahoma" w:hAnsi="Tahoma" w:cs="Tahoma"/>
          <w:color w:val="000000"/>
          <w:sz w:val="18"/>
          <w:szCs w:val="18"/>
        </w:rPr>
        <w:t>(</w:t>
      </w:r>
      <w:r w:rsidR="00832072" w:rsidRPr="00B30BD5">
        <w:rPr>
          <w:rFonts w:ascii="Tahoma" w:hAnsi="Tahoma" w:cs="Tahoma"/>
          <w:color w:val="000000"/>
          <w:sz w:val="18"/>
          <w:szCs w:val="18"/>
        </w:rPr>
        <w:t>2</w:t>
      </w:r>
      <w:r w:rsidR="00811342" w:rsidRPr="00B30BD5">
        <w:rPr>
          <w:rFonts w:ascii="Tahoma" w:hAnsi="Tahoma" w:cs="Tahoma"/>
          <w:color w:val="000000"/>
          <w:sz w:val="18"/>
          <w:szCs w:val="18"/>
        </w:rPr>
        <w:t>)</w:t>
      </w:r>
      <w:r w:rsidR="00811342" w:rsidRPr="0093326B">
        <w:rPr>
          <w:rFonts w:ascii="Tahoma" w:hAnsi="Tahoma" w:cs="Tahoma"/>
          <w:color w:val="000000"/>
          <w:sz w:val="18"/>
          <w:szCs w:val="18"/>
        </w:rPr>
        <w:t xml:space="preserve"> Early Incentive Prizes (the “Early Incentive Prizes”) which currently solely comprises of the following</w:t>
      </w:r>
    </w:p>
    <w:tbl>
      <w:tblPr>
        <w:tblW w:w="10487" w:type="dxa"/>
        <w:tblLook w:val="04A0" w:firstRow="1" w:lastRow="0" w:firstColumn="1" w:lastColumn="0" w:noHBand="0" w:noVBand="1"/>
      </w:tblPr>
      <w:tblGrid>
        <w:gridCol w:w="222"/>
        <w:gridCol w:w="960"/>
        <w:gridCol w:w="2680"/>
        <w:gridCol w:w="4420"/>
        <w:gridCol w:w="960"/>
        <w:gridCol w:w="1023"/>
        <w:gridCol w:w="222"/>
      </w:tblGrid>
      <w:tr w:rsidR="00F9309C" w:rsidRPr="00F344A2" w14:paraId="31447AEC" w14:textId="77777777" w:rsidTr="006561F6">
        <w:trPr>
          <w:trHeight w:val="290"/>
        </w:trPr>
        <w:tc>
          <w:tcPr>
            <w:tcW w:w="222" w:type="dxa"/>
            <w:tcBorders>
              <w:top w:val="nil"/>
              <w:left w:val="nil"/>
              <w:bottom w:val="nil"/>
              <w:right w:val="nil"/>
            </w:tcBorders>
            <w:noWrap/>
            <w:vAlign w:val="bottom"/>
            <w:hideMark/>
          </w:tcPr>
          <w:p w14:paraId="2CBAF2D2" w14:textId="77777777" w:rsidR="00F9309C" w:rsidRPr="00F344A2" w:rsidRDefault="00F9309C" w:rsidP="007E507E">
            <w:pPr>
              <w:spacing w:after="0" w:line="240" w:lineRule="auto"/>
              <w:rPr>
                <w:rFonts w:ascii="Times New Roman" w:hAnsi="Times New Roman"/>
                <w:sz w:val="24"/>
                <w:szCs w:val="24"/>
              </w:rPr>
            </w:pPr>
          </w:p>
        </w:tc>
        <w:tc>
          <w:tcPr>
            <w:tcW w:w="960" w:type="dxa"/>
            <w:tcBorders>
              <w:top w:val="nil"/>
              <w:left w:val="nil"/>
              <w:bottom w:val="nil"/>
              <w:right w:val="nil"/>
            </w:tcBorders>
            <w:noWrap/>
            <w:vAlign w:val="bottom"/>
            <w:hideMark/>
          </w:tcPr>
          <w:p w14:paraId="1B021EC2" w14:textId="77777777" w:rsidR="00F9309C" w:rsidRPr="00F344A2" w:rsidRDefault="00F9309C" w:rsidP="007E507E">
            <w:pPr>
              <w:spacing w:after="0" w:line="240" w:lineRule="auto"/>
              <w:rPr>
                <w:rFonts w:ascii="Times New Roman" w:hAnsi="Times New Roman"/>
                <w:sz w:val="20"/>
                <w:szCs w:val="20"/>
              </w:rPr>
            </w:pPr>
          </w:p>
        </w:tc>
        <w:tc>
          <w:tcPr>
            <w:tcW w:w="2680" w:type="dxa"/>
            <w:tcBorders>
              <w:top w:val="nil"/>
              <w:left w:val="nil"/>
              <w:bottom w:val="nil"/>
              <w:right w:val="nil"/>
            </w:tcBorders>
            <w:noWrap/>
            <w:vAlign w:val="bottom"/>
            <w:hideMark/>
          </w:tcPr>
          <w:p w14:paraId="3B62C25B" w14:textId="77777777" w:rsidR="00F9309C" w:rsidRPr="00F344A2" w:rsidRDefault="00F9309C" w:rsidP="007E507E">
            <w:pPr>
              <w:spacing w:after="0" w:line="240" w:lineRule="auto"/>
              <w:rPr>
                <w:rFonts w:ascii="Times New Roman" w:hAnsi="Times New Roman"/>
                <w:sz w:val="20"/>
                <w:szCs w:val="20"/>
              </w:rPr>
            </w:pPr>
          </w:p>
        </w:tc>
        <w:tc>
          <w:tcPr>
            <w:tcW w:w="4420" w:type="dxa"/>
            <w:tcBorders>
              <w:top w:val="nil"/>
              <w:left w:val="nil"/>
              <w:bottom w:val="nil"/>
              <w:right w:val="nil"/>
            </w:tcBorders>
            <w:noWrap/>
            <w:vAlign w:val="bottom"/>
            <w:hideMark/>
          </w:tcPr>
          <w:p w14:paraId="56C6FAA5" w14:textId="77777777" w:rsidR="00F9309C" w:rsidRPr="00F344A2" w:rsidRDefault="00F9309C" w:rsidP="007E507E">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2A8A60C3" w14:textId="77777777" w:rsidR="00F9309C" w:rsidRPr="00F344A2" w:rsidRDefault="00F9309C" w:rsidP="007E507E">
            <w:pPr>
              <w:spacing w:after="0" w:line="240" w:lineRule="auto"/>
              <w:rPr>
                <w:rFonts w:ascii="Times New Roman" w:hAnsi="Times New Roman"/>
                <w:sz w:val="20"/>
                <w:szCs w:val="20"/>
              </w:rPr>
            </w:pPr>
          </w:p>
        </w:tc>
        <w:tc>
          <w:tcPr>
            <w:tcW w:w="1023" w:type="dxa"/>
            <w:tcBorders>
              <w:top w:val="nil"/>
              <w:left w:val="nil"/>
              <w:bottom w:val="nil"/>
              <w:right w:val="nil"/>
            </w:tcBorders>
            <w:noWrap/>
            <w:vAlign w:val="bottom"/>
            <w:hideMark/>
          </w:tcPr>
          <w:p w14:paraId="19AEE3FF" w14:textId="77777777" w:rsidR="00F9309C" w:rsidRPr="00F344A2" w:rsidRDefault="00F9309C" w:rsidP="007E507E">
            <w:pPr>
              <w:spacing w:after="0" w:line="240" w:lineRule="auto"/>
              <w:rPr>
                <w:rFonts w:ascii="Times New Roman" w:hAnsi="Times New Roman"/>
                <w:sz w:val="20"/>
                <w:szCs w:val="20"/>
              </w:rPr>
            </w:pPr>
          </w:p>
        </w:tc>
        <w:tc>
          <w:tcPr>
            <w:tcW w:w="222" w:type="dxa"/>
            <w:tcBorders>
              <w:top w:val="nil"/>
              <w:left w:val="nil"/>
              <w:bottom w:val="nil"/>
              <w:right w:val="nil"/>
            </w:tcBorders>
            <w:noWrap/>
            <w:vAlign w:val="bottom"/>
            <w:hideMark/>
          </w:tcPr>
          <w:p w14:paraId="656D683B" w14:textId="77777777" w:rsidR="00F9309C" w:rsidRPr="00F344A2" w:rsidRDefault="00F9309C" w:rsidP="007E507E">
            <w:pPr>
              <w:spacing w:after="0" w:line="240" w:lineRule="auto"/>
              <w:rPr>
                <w:rFonts w:ascii="Times New Roman" w:hAnsi="Times New Roman"/>
                <w:sz w:val="20"/>
                <w:szCs w:val="20"/>
              </w:rPr>
            </w:pPr>
          </w:p>
        </w:tc>
      </w:tr>
      <w:tr w:rsidR="00F9309C" w:rsidRPr="00F344A2" w14:paraId="6BBFD926" w14:textId="77777777" w:rsidTr="006561F6">
        <w:trPr>
          <w:trHeight w:val="290"/>
        </w:trPr>
        <w:tc>
          <w:tcPr>
            <w:tcW w:w="222" w:type="dxa"/>
            <w:tcBorders>
              <w:top w:val="nil"/>
              <w:left w:val="nil"/>
              <w:bottom w:val="nil"/>
              <w:right w:val="nil"/>
            </w:tcBorders>
            <w:noWrap/>
            <w:vAlign w:val="bottom"/>
            <w:hideMark/>
          </w:tcPr>
          <w:p w14:paraId="2B2C8142" w14:textId="77777777" w:rsidR="00F9309C" w:rsidRPr="00F344A2" w:rsidRDefault="00F9309C" w:rsidP="007E507E">
            <w:pPr>
              <w:spacing w:after="0" w:line="240" w:lineRule="auto"/>
              <w:rPr>
                <w:rFonts w:ascii="Times New Roman" w:hAnsi="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5678C6D" w14:textId="77777777" w:rsidR="00F9309C" w:rsidRPr="00F344A2" w:rsidRDefault="00F9309C" w:rsidP="007E507E">
            <w:pPr>
              <w:spacing w:after="0" w:line="240" w:lineRule="auto"/>
              <w:rPr>
                <w:rFonts w:cs="Calibri"/>
                <w:b/>
                <w:bCs/>
              </w:rPr>
            </w:pPr>
            <w:r w:rsidRPr="00F344A2">
              <w:rPr>
                <w:rFonts w:cs="Calibri"/>
                <w:b/>
                <w:bCs/>
              </w:rPr>
              <w:t>Item #</w:t>
            </w:r>
          </w:p>
        </w:tc>
        <w:tc>
          <w:tcPr>
            <w:tcW w:w="2680" w:type="dxa"/>
            <w:tcBorders>
              <w:top w:val="single" w:sz="4" w:space="0" w:color="auto"/>
              <w:left w:val="nil"/>
              <w:bottom w:val="single" w:sz="4" w:space="0" w:color="auto"/>
              <w:right w:val="single" w:sz="4" w:space="0" w:color="auto"/>
            </w:tcBorders>
            <w:shd w:val="clear" w:color="000000" w:fill="D0CECE"/>
            <w:noWrap/>
            <w:vAlign w:val="bottom"/>
            <w:hideMark/>
          </w:tcPr>
          <w:p w14:paraId="50832E6D" w14:textId="77777777" w:rsidR="00F9309C" w:rsidRPr="00F344A2" w:rsidRDefault="00F9309C" w:rsidP="007E507E">
            <w:pPr>
              <w:spacing w:after="0" w:line="240" w:lineRule="auto"/>
              <w:rPr>
                <w:rFonts w:cs="Calibri"/>
                <w:b/>
                <w:bCs/>
              </w:rPr>
            </w:pPr>
            <w:r w:rsidRPr="00F344A2">
              <w:rPr>
                <w:rFonts w:cs="Calibri"/>
                <w:b/>
                <w:bCs/>
              </w:rPr>
              <w:t>Gift Source</w:t>
            </w:r>
          </w:p>
        </w:tc>
        <w:tc>
          <w:tcPr>
            <w:tcW w:w="4420" w:type="dxa"/>
            <w:tcBorders>
              <w:top w:val="single" w:sz="4" w:space="0" w:color="auto"/>
              <w:left w:val="nil"/>
              <w:bottom w:val="single" w:sz="4" w:space="0" w:color="auto"/>
              <w:right w:val="single" w:sz="4" w:space="0" w:color="auto"/>
            </w:tcBorders>
            <w:shd w:val="clear" w:color="000000" w:fill="D0CECE"/>
            <w:noWrap/>
            <w:vAlign w:val="bottom"/>
            <w:hideMark/>
          </w:tcPr>
          <w:p w14:paraId="5398FCF7" w14:textId="77777777" w:rsidR="00F9309C" w:rsidRPr="00F344A2" w:rsidRDefault="00F9309C" w:rsidP="007E507E">
            <w:pPr>
              <w:spacing w:after="0" w:line="240" w:lineRule="auto"/>
              <w:rPr>
                <w:rFonts w:cs="Calibri"/>
                <w:b/>
                <w:bCs/>
              </w:rPr>
            </w:pPr>
            <w:r w:rsidRPr="00F344A2">
              <w:rPr>
                <w:rFonts w:cs="Calibri"/>
                <w:b/>
                <w:bCs/>
              </w:rPr>
              <w:t>Gift Description</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2F2D62C1" w14:textId="77777777" w:rsidR="00F9309C" w:rsidRPr="00F344A2" w:rsidRDefault="00F9309C" w:rsidP="007E507E">
            <w:pPr>
              <w:spacing w:after="0" w:line="240" w:lineRule="auto"/>
              <w:rPr>
                <w:rFonts w:cs="Calibri"/>
                <w:b/>
                <w:bCs/>
              </w:rPr>
            </w:pPr>
            <w:r w:rsidRPr="00F344A2">
              <w:rPr>
                <w:rFonts w:cs="Calibri"/>
                <w:b/>
                <w:bCs/>
              </w:rPr>
              <w:t>ARV</w:t>
            </w:r>
          </w:p>
        </w:tc>
        <w:tc>
          <w:tcPr>
            <w:tcW w:w="1023" w:type="dxa"/>
            <w:tcBorders>
              <w:top w:val="single" w:sz="4" w:space="0" w:color="auto"/>
              <w:left w:val="nil"/>
              <w:bottom w:val="single" w:sz="4" w:space="0" w:color="auto"/>
              <w:right w:val="single" w:sz="4" w:space="0" w:color="auto"/>
            </w:tcBorders>
            <w:shd w:val="clear" w:color="000000" w:fill="D0CECE"/>
            <w:noWrap/>
            <w:vAlign w:val="bottom"/>
            <w:hideMark/>
          </w:tcPr>
          <w:p w14:paraId="7B32437A" w14:textId="77777777" w:rsidR="00F9309C" w:rsidRPr="00F344A2" w:rsidRDefault="00F9309C" w:rsidP="007E507E">
            <w:pPr>
              <w:spacing w:after="0" w:line="240" w:lineRule="auto"/>
              <w:rPr>
                <w:rFonts w:cs="Calibri"/>
                <w:b/>
                <w:bCs/>
              </w:rPr>
            </w:pPr>
            <w:r w:rsidRPr="00F344A2">
              <w:rPr>
                <w:rFonts w:cs="Calibri"/>
                <w:b/>
                <w:bCs/>
              </w:rPr>
              <w:t>Quantity</w:t>
            </w:r>
          </w:p>
        </w:tc>
        <w:tc>
          <w:tcPr>
            <w:tcW w:w="222" w:type="dxa"/>
            <w:tcBorders>
              <w:top w:val="nil"/>
              <w:left w:val="nil"/>
              <w:bottom w:val="nil"/>
              <w:right w:val="nil"/>
            </w:tcBorders>
            <w:noWrap/>
            <w:vAlign w:val="bottom"/>
            <w:hideMark/>
          </w:tcPr>
          <w:p w14:paraId="52539675" w14:textId="77777777" w:rsidR="00F9309C" w:rsidRPr="00F344A2" w:rsidRDefault="00F9309C" w:rsidP="007E507E">
            <w:pPr>
              <w:spacing w:after="0" w:line="240" w:lineRule="auto"/>
              <w:rPr>
                <w:rFonts w:cs="Calibri"/>
                <w:b/>
                <w:bCs/>
              </w:rPr>
            </w:pPr>
          </w:p>
        </w:tc>
      </w:tr>
      <w:tr w:rsidR="00F9309C" w:rsidRPr="00F344A2" w14:paraId="10EC6F7D" w14:textId="77777777" w:rsidTr="006561F6">
        <w:trPr>
          <w:trHeight w:val="290"/>
        </w:trPr>
        <w:tc>
          <w:tcPr>
            <w:tcW w:w="222" w:type="dxa"/>
            <w:tcBorders>
              <w:top w:val="nil"/>
              <w:left w:val="nil"/>
              <w:bottom w:val="nil"/>
              <w:right w:val="nil"/>
            </w:tcBorders>
            <w:noWrap/>
            <w:vAlign w:val="bottom"/>
            <w:hideMark/>
          </w:tcPr>
          <w:p w14:paraId="39FA6E0E" w14:textId="77777777" w:rsidR="00F9309C" w:rsidRPr="00F344A2" w:rsidRDefault="00F9309C"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575CF49D" w14:textId="3BA06B69" w:rsidR="00F9309C" w:rsidRPr="00F344A2" w:rsidRDefault="006E7130" w:rsidP="007E507E">
            <w:pPr>
              <w:spacing w:after="0" w:line="240" w:lineRule="auto"/>
              <w:jc w:val="right"/>
              <w:rPr>
                <w:rFonts w:cs="Calibri"/>
                <w:color w:val="000000"/>
              </w:rPr>
            </w:pPr>
            <w:r>
              <w:rPr>
                <w:rFonts w:cs="Calibri"/>
                <w:color w:val="000000"/>
              </w:rPr>
              <w:t>Prize #</w:t>
            </w:r>
            <w:r w:rsidR="00F9309C" w:rsidRPr="00F344A2">
              <w:rPr>
                <w:rFonts w:cs="Calibri"/>
                <w:color w:val="000000"/>
              </w:rPr>
              <w:t>1</w:t>
            </w:r>
          </w:p>
        </w:tc>
        <w:tc>
          <w:tcPr>
            <w:tcW w:w="2680" w:type="dxa"/>
            <w:tcBorders>
              <w:top w:val="nil"/>
              <w:left w:val="nil"/>
              <w:bottom w:val="single" w:sz="4" w:space="0" w:color="auto"/>
              <w:right w:val="single" w:sz="4" w:space="0" w:color="auto"/>
            </w:tcBorders>
            <w:vAlign w:val="bottom"/>
          </w:tcPr>
          <w:p w14:paraId="24210999" w14:textId="1176C0F6" w:rsidR="00F9309C" w:rsidRPr="00F344A2" w:rsidRDefault="004A2DFB" w:rsidP="007E507E">
            <w:pPr>
              <w:spacing w:after="0" w:line="240" w:lineRule="auto"/>
              <w:rPr>
                <w:rFonts w:ascii="Arial" w:hAnsi="Arial" w:cs="Arial"/>
                <w:color w:val="000000"/>
                <w:sz w:val="20"/>
                <w:szCs w:val="20"/>
              </w:rPr>
            </w:pPr>
            <w:r>
              <w:rPr>
                <w:rFonts w:ascii="Arial" w:hAnsi="Arial" w:cs="Arial"/>
                <w:color w:val="000000"/>
                <w:sz w:val="20"/>
                <w:szCs w:val="20"/>
              </w:rPr>
              <w:t>Seastreak</w:t>
            </w:r>
            <w:r w:rsidR="00B964E8">
              <w:rPr>
                <w:rFonts w:ascii="Arial" w:hAnsi="Arial" w:cs="Arial"/>
                <w:color w:val="000000"/>
                <w:sz w:val="20"/>
                <w:szCs w:val="20"/>
              </w:rPr>
              <w:t xml:space="preserve"> </w:t>
            </w:r>
          </w:p>
        </w:tc>
        <w:tc>
          <w:tcPr>
            <w:tcW w:w="4420" w:type="dxa"/>
            <w:tcBorders>
              <w:top w:val="nil"/>
              <w:left w:val="nil"/>
              <w:bottom w:val="single" w:sz="4" w:space="0" w:color="auto"/>
              <w:right w:val="single" w:sz="4" w:space="0" w:color="auto"/>
            </w:tcBorders>
            <w:vAlign w:val="bottom"/>
          </w:tcPr>
          <w:p w14:paraId="2279EEE7" w14:textId="00B5A945" w:rsidR="00F9309C" w:rsidRPr="00F344A2" w:rsidRDefault="00870ECB" w:rsidP="007E507E">
            <w:pPr>
              <w:spacing w:after="0" w:line="240" w:lineRule="auto"/>
              <w:rPr>
                <w:rFonts w:ascii="Arial" w:hAnsi="Arial" w:cs="Arial"/>
                <w:color w:val="000000"/>
                <w:sz w:val="20"/>
                <w:szCs w:val="20"/>
              </w:rPr>
            </w:pPr>
            <w:r>
              <w:rPr>
                <w:rFonts w:ascii="Arial" w:hAnsi="Arial" w:cs="Arial"/>
                <w:color w:val="000000"/>
                <w:sz w:val="20"/>
                <w:szCs w:val="20"/>
              </w:rPr>
              <w:t xml:space="preserve">(2) </w:t>
            </w:r>
            <w:r w:rsidR="00E5502E">
              <w:rPr>
                <w:rFonts w:ascii="Arial" w:hAnsi="Arial" w:cs="Arial"/>
                <w:color w:val="000000"/>
                <w:sz w:val="20"/>
                <w:szCs w:val="20"/>
              </w:rPr>
              <w:t>R/T Pa</w:t>
            </w:r>
            <w:r w:rsidR="00ED45E8">
              <w:rPr>
                <w:rFonts w:ascii="Arial" w:hAnsi="Arial" w:cs="Arial"/>
                <w:color w:val="000000"/>
                <w:sz w:val="20"/>
                <w:szCs w:val="20"/>
              </w:rPr>
              <w:t>ssage</w:t>
            </w:r>
            <w:r w:rsidR="00C80310">
              <w:rPr>
                <w:rFonts w:ascii="Arial" w:hAnsi="Arial" w:cs="Arial"/>
                <w:color w:val="000000"/>
                <w:sz w:val="20"/>
                <w:szCs w:val="20"/>
              </w:rPr>
              <w:t xml:space="preserve"> MV</w:t>
            </w:r>
            <w:r w:rsidR="00FD2A71">
              <w:rPr>
                <w:rFonts w:ascii="Arial" w:hAnsi="Arial" w:cs="Arial"/>
                <w:color w:val="000000"/>
                <w:sz w:val="20"/>
                <w:szCs w:val="20"/>
              </w:rPr>
              <w:t xml:space="preserve"> </w:t>
            </w:r>
            <w:r w:rsidR="00684757">
              <w:rPr>
                <w:rFonts w:ascii="Arial" w:hAnsi="Arial" w:cs="Arial"/>
                <w:color w:val="000000"/>
                <w:sz w:val="20"/>
                <w:szCs w:val="20"/>
              </w:rPr>
              <w:t>–</w:t>
            </w:r>
            <w:r w:rsidR="00FD2A71">
              <w:rPr>
                <w:rFonts w:ascii="Arial" w:hAnsi="Arial" w:cs="Arial"/>
                <w:color w:val="000000"/>
                <w:sz w:val="20"/>
                <w:szCs w:val="20"/>
              </w:rPr>
              <w:t xml:space="preserve"> N</w:t>
            </w:r>
            <w:r w:rsidR="00684757">
              <w:rPr>
                <w:rFonts w:ascii="Arial" w:hAnsi="Arial" w:cs="Arial"/>
                <w:color w:val="000000"/>
                <w:sz w:val="20"/>
                <w:szCs w:val="20"/>
              </w:rPr>
              <w:t>ew Bedford</w:t>
            </w:r>
          </w:p>
        </w:tc>
        <w:tc>
          <w:tcPr>
            <w:tcW w:w="960" w:type="dxa"/>
            <w:tcBorders>
              <w:top w:val="nil"/>
              <w:left w:val="nil"/>
              <w:bottom w:val="single" w:sz="4" w:space="0" w:color="auto"/>
              <w:right w:val="single" w:sz="4" w:space="0" w:color="auto"/>
            </w:tcBorders>
            <w:noWrap/>
            <w:vAlign w:val="bottom"/>
          </w:tcPr>
          <w:p w14:paraId="3ACECFDC" w14:textId="776AE14C" w:rsidR="00F9309C" w:rsidRPr="00F344A2" w:rsidRDefault="00DA5AB7" w:rsidP="007E507E">
            <w:pPr>
              <w:spacing w:after="0" w:line="240" w:lineRule="auto"/>
              <w:jc w:val="right"/>
              <w:rPr>
                <w:rFonts w:cs="Calibri"/>
                <w:color w:val="000000"/>
              </w:rPr>
            </w:pPr>
            <w:r>
              <w:rPr>
                <w:rFonts w:cs="Calibri"/>
                <w:color w:val="000000"/>
              </w:rPr>
              <w:t>$</w:t>
            </w:r>
            <w:r w:rsidR="00AB1368">
              <w:rPr>
                <w:rFonts w:cs="Calibri"/>
                <w:color w:val="000000"/>
              </w:rPr>
              <w:t>168</w:t>
            </w:r>
          </w:p>
        </w:tc>
        <w:tc>
          <w:tcPr>
            <w:tcW w:w="1023" w:type="dxa"/>
            <w:tcBorders>
              <w:top w:val="nil"/>
              <w:left w:val="nil"/>
              <w:bottom w:val="single" w:sz="4" w:space="0" w:color="auto"/>
              <w:right w:val="single" w:sz="4" w:space="0" w:color="auto"/>
            </w:tcBorders>
            <w:noWrap/>
            <w:vAlign w:val="bottom"/>
            <w:hideMark/>
          </w:tcPr>
          <w:p w14:paraId="2B0910C0" w14:textId="77777777" w:rsidR="00F9309C" w:rsidRPr="00F344A2" w:rsidRDefault="00F9309C" w:rsidP="007E507E">
            <w:pPr>
              <w:spacing w:after="0" w:line="240" w:lineRule="auto"/>
              <w:jc w:val="right"/>
              <w:rPr>
                <w:rFonts w:cs="Calibri"/>
                <w:color w:val="000000"/>
              </w:rPr>
            </w:pPr>
            <w:r w:rsidRPr="00F344A2">
              <w:rPr>
                <w:rFonts w:cs="Calibri"/>
                <w:color w:val="000000"/>
              </w:rPr>
              <w:t>1</w:t>
            </w:r>
          </w:p>
        </w:tc>
        <w:tc>
          <w:tcPr>
            <w:tcW w:w="222" w:type="dxa"/>
            <w:tcBorders>
              <w:top w:val="nil"/>
              <w:left w:val="nil"/>
              <w:bottom w:val="nil"/>
              <w:right w:val="nil"/>
            </w:tcBorders>
            <w:noWrap/>
            <w:vAlign w:val="bottom"/>
            <w:hideMark/>
          </w:tcPr>
          <w:p w14:paraId="15D469D3" w14:textId="77777777" w:rsidR="00F9309C" w:rsidRPr="00F344A2" w:rsidRDefault="00F9309C" w:rsidP="007E507E">
            <w:pPr>
              <w:spacing w:after="0" w:line="240" w:lineRule="auto"/>
              <w:jc w:val="right"/>
              <w:rPr>
                <w:rFonts w:cs="Calibri"/>
                <w:color w:val="000000"/>
              </w:rPr>
            </w:pPr>
          </w:p>
        </w:tc>
      </w:tr>
      <w:tr w:rsidR="006561F6" w:rsidRPr="00F344A2" w14:paraId="55193767" w14:textId="77777777" w:rsidTr="006561F6">
        <w:trPr>
          <w:trHeight w:val="290"/>
        </w:trPr>
        <w:tc>
          <w:tcPr>
            <w:tcW w:w="222" w:type="dxa"/>
            <w:tcBorders>
              <w:top w:val="nil"/>
              <w:left w:val="nil"/>
              <w:bottom w:val="nil"/>
              <w:right w:val="nil"/>
            </w:tcBorders>
            <w:noWrap/>
            <w:vAlign w:val="bottom"/>
          </w:tcPr>
          <w:p w14:paraId="655E10C5" w14:textId="77777777" w:rsidR="006561F6" w:rsidRPr="00F344A2" w:rsidRDefault="006561F6"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tcPr>
          <w:p w14:paraId="64B6553E" w14:textId="77777777" w:rsidR="006561F6" w:rsidRDefault="006561F6" w:rsidP="007E507E">
            <w:pPr>
              <w:spacing w:after="0" w:line="240" w:lineRule="auto"/>
              <w:jc w:val="right"/>
              <w:rPr>
                <w:rFonts w:cs="Calibri"/>
                <w:color w:val="000000"/>
              </w:rPr>
            </w:pPr>
          </w:p>
        </w:tc>
        <w:tc>
          <w:tcPr>
            <w:tcW w:w="2680" w:type="dxa"/>
            <w:tcBorders>
              <w:top w:val="nil"/>
              <w:left w:val="nil"/>
              <w:bottom w:val="single" w:sz="4" w:space="0" w:color="auto"/>
              <w:right w:val="single" w:sz="4" w:space="0" w:color="auto"/>
            </w:tcBorders>
            <w:vAlign w:val="bottom"/>
          </w:tcPr>
          <w:p w14:paraId="41F11925" w14:textId="5F861B71" w:rsidR="006561F6" w:rsidRPr="00F344A2" w:rsidRDefault="009509B5" w:rsidP="007E507E">
            <w:pPr>
              <w:spacing w:after="0" w:line="240" w:lineRule="auto"/>
              <w:rPr>
                <w:rFonts w:ascii="Arial" w:hAnsi="Arial" w:cs="Arial"/>
                <w:color w:val="000000"/>
                <w:sz w:val="20"/>
                <w:szCs w:val="20"/>
              </w:rPr>
            </w:pPr>
            <w:r>
              <w:rPr>
                <w:rFonts w:ascii="Arial" w:hAnsi="Arial" w:cs="Arial"/>
                <w:color w:val="000000"/>
                <w:sz w:val="20"/>
                <w:szCs w:val="20"/>
              </w:rPr>
              <w:t>Qu</w:t>
            </w:r>
            <w:r w:rsidR="00075A66">
              <w:rPr>
                <w:rFonts w:ascii="Arial" w:hAnsi="Arial" w:cs="Arial"/>
                <w:color w:val="000000"/>
                <w:sz w:val="20"/>
                <w:szCs w:val="20"/>
              </w:rPr>
              <w:t xml:space="preserve">ahog Republic </w:t>
            </w:r>
          </w:p>
        </w:tc>
        <w:tc>
          <w:tcPr>
            <w:tcW w:w="4420" w:type="dxa"/>
            <w:tcBorders>
              <w:top w:val="nil"/>
              <w:left w:val="nil"/>
              <w:bottom w:val="single" w:sz="4" w:space="0" w:color="auto"/>
              <w:right w:val="single" w:sz="4" w:space="0" w:color="auto"/>
            </w:tcBorders>
            <w:vAlign w:val="bottom"/>
          </w:tcPr>
          <w:p w14:paraId="595E7050" w14:textId="172D9D7C" w:rsidR="006561F6" w:rsidRPr="00F344A2" w:rsidRDefault="00CB2F34" w:rsidP="007E507E">
            <w:pPr>
              <w:spacing w:after="0" w:line="240" w:lineRule="auto"/>
              <w:rPr>
                <w:rFonts w:ascii="Arial" w:hAnsi="Arial" w:cs="Arial"/>
                <w:color w:val="000000"/>
                <w:sz w:val="20"/>
                <w:szCs w:val="20"/>
              </w:rPr>
            </w:pPr>
            <w:r>
              <w:rPr>
                <w:rFonts w:ascii="Arial" w:hAnsi="Arial" w:cs="Arial"/>
                <w:color w:val="000000"/>
                <w:sz w:val="20"/>
                <w:szCs w:val="20"/>
              </w:rPr>
              <w:t>$50 Gif</w:t>
            </w:r>
            <w:r w:rsidR="005413EF">
              <w:rPr>
                <w:rFonts w:ascii="Arial" w:hAnsi="Arial" w:cs="Arial"/>
                <w:color w:val="000000"/>
                <w:sz w:val="20"/>
                <w:szCs w:val="20"/>
              </w:rPr>
              <w:t>t Card</w:t>
            </w:r>
          </w:p>
        </w:tc>
        <w:tc>
          <w:tcPr>
            <w:tcW w:w="960" w:type="dxa"/>
            <w:tcBorders>
              <w:top w:val="nil"/>
              <w:left w:val="nil"/>
              <w:bottom w:val="single" w:sz="4" w:space="0" w:color="auto"/>
              <w:right w:val="single" w:sz="4" w:space="0" w:color="auto"/>
            </w:tcBorders>
            <w:noWrap/>
            <w:vAlign w:val="bottom"/>
          </w:tcPr>
          <w:p w14:paraId="17079F08" w14:textId="49B8144F" w:rsidR="006561F6" w:rsidRPr="00F344A2" w:rsidRDefault="005413EF" w:rsidP="007E507E">
            <w:pPr>
              <w:spacing w:after="0" w:line="240" w:lineRule="auto"/>
              <w:jc w:val="right"/>
              <w:rPr>
                <w:rFonts w:cs="Calibri"/>
                <w:color w:val="000000"/>
              </w:rPr>
            </w:pPr>
            <w:r>
              <w:rPr>
                <w:rFonts w:cs="Calibri"/>
                <w:color w:val="000000"/>
              </w:rPr>
              <w:t>$50</w:t>
            </w:r>
          </w:p>
        </w:tc>
        <w:tc>
          <w:tcPr>
            <w:tcW w:w="1023" w:type="dxa"/>
            <w:tcBorders>
              <w:top w:val="nil"/>
              <w:left w:val="nil"/>
              <w:bottom w:val="single" w:sz="4" w:space="0" w:color="auto"/>
              <w:right w:val="single" w:sz="4" w:space="0" w:color="auto"/>
            </w:tcBorders>
            <w:noWrap/>
            <w:vAlign w:val="bottom"/>
          </w:tcPr>
          <w:p w14:paraId="1A6CB3F3" w14:textId="00BADD48" w:rsidR="006561F6" w:rsidRPr="00F344A2" w:rsidRDefault="00EF580F" w:rsidP="007E507E">
            <w:pPr>
              <w:spacing w:after="0" w:line="240" w:lineRule="auto"/>
              <w:jc w:val="right"/>
              <w:rPr>
                <w:rFonts w:cs="Calibri"/>
                <w:color w:val="000000"/>
              </w:rPr>
            </w:pPr>
            <w:r>
              <w:rPr>
                <w:rFonts w:cs="Calibri"/>
                <w:color w:val="000000"/>
              </w:rPr>
              <w:t>1</w:t>
            </w:r>
          </w:p>
        </w:tc>
        <w:tc>
          <w:tcPr>
            <w:tcW w:w="222" w:type="dxa"/>
            <w:tcBorders>
              <w:top w:val="nil"/>
              <w:left w:val="nil"/>
              <w:bottom w:val="nil"/>
              <w:right w:val="nil"/>
            </w:tcBorders>
            <w:noWrap/>
            <w:vAlign w:val="bottom"/>
          </w:tcPr>
          <w:p w14:paraId="5740340A" w14:textId="77777777" w:rsidR="006561F6" w:rsidRPr="00F344A2" w:rsidRDefault="006561F6" w:rsidP="007E507E">
            <w:pPr>
              <w:spacing w:after="0" w:line="240" w:lineRule="auto"/>
              <w:jc w:val="right"/>
              <w:rPr>
                <w:rFonts w:cs="Calibri"/>
                <w:color w:val="000000"/>
              </w:rPr>
            </w:pPr>
          </w:p>
        </w:tc>
      </w:tr>
      <w:tr w:rsidR="000E2D38" w:rsidRPr="00F344A2" w14:paraId="5EF3E14F" w14:textId="77777777" w:rsidTr="006561F6">
        <w:trPr>
          <w:trHeight w:val="290"/>
        </w:trPr>
        <w:tc>
          <w:tcPr>
            <w:tcW w:w="222" w:type="dxa"/>
            <w:tcBorders>
              <w:top w:val="nil"/>
              <w:left w:val="nil"/>
              <w:bottom w:val="nil"/>
              <w:right w:val="nil"/>
            </w:tcBorders>
            <w:noWrap/>
            <w:vAlign w:val="bottom"/>
          </w:tcPr>
          <w:p w14:paraId="4632B041" w14:textId="77777777" w:rsidR="000E2D38" w:rsidRPr="00F344A2" w:rsidRDefault="000E2D38"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tcPr>
          <w:p w14:paraId="21A0965D" w14:textId="77777777" w:rsidR="000E2D38" w:rsidRDefault="000E2D38" w:rsidP="007E507E">
            <w:pPr>
              <w:spacing w:after="0" w:line="240" w:lineRule="auto"/>
              <w:jc w:val="right"/>
              <w:rPr>
                <w:rFonts w:cs="Calibri"/>
                <w:color w:val="000000"/>
              </w:rPr>
            </w:pPr>
          </w:p>
        </w:tc>
        <w:tc>
          <w:tcPr>
            <w:tcW w:w="2680" w:type="dxa"/>
            <w:tcBorders>
              <w:top w:val="nil"/>
              <w:left w:val="nil"/>
              <w:bottom w:val="single" w:sz="4" w:space="0" w:color="auto"/>
              <w:right w:val="single" w:sz="4" w:space="0" w:color="auto"/>
            </w:tcBorders>
            <w:vAlign w:val="bottom"/>
          </w:tcPr>
          <w:p w14:paraId="28B54514" w14:textId="4360D751" w:rsidR="000E2D38" w:rsidRPr="00F344A2" w:rsidRDefault="00097B7B" w:rsidP="007E507E">
            <w:pPr>
              <w:spacing w:after="0" w:line="240" w:lineRule="auto"/>
              <w:rPr>
                <w:rFonts w:ascii="Arial" w:hAnsi="Arial" w:cs="Arial"/>
                <w:color w:val="000000"/>
                <w:sz w:val="20"/>
                <w:szCs w:val="20"/>
              </w:rPr>
            </w:pPr>
            <w:r>
              <w:rPr>
                <w:rFonts w:ascii="Arial" w:hAnsi="Arial" w:cs="Arial"/>
                <w:color w:val="000000"/>
                <w:sz w:val="20"/>
                <w:szCs w:val="20"/>
              </w:rPr>
              <w:t>Cir</w:t>
            </w:r>
            <w:r w:rsidR="00642C89">
              <w:rPr>
                <w:rFonts w:ascii="Arial" w:hAnsi="Arial" w:cs="Arial"/>
                <w:color w:val="000000"/>
                <w:sz w:val="20"/>
                <w:szCs w:val="20"/>
              </w:rPr>
              <w:t>cuit Arts</w:t>
            </w:r>
          </w:p>
        </w:tc>
        <w:tc>
          <w:tcPr>
            <w:tcW w:w="4420" w:type="dxa"/>
            <w:tcBorders>
              <w:top w:val="nil"/>
              <w:left w:val="nil"/>
              <w:bottom w:val="single" w:sz="4" w:space="0" w:color="auto"/>
              <w:right w:val="single" w:sz="4" w:space="0" w:color="auto"/>
            </w:tcBorders>
            <w:vAlign w:val="bottom"/>
          </w:tcPr>
          <w:p w14:paraId="4D27DB32" w14:textId="202139E2" w:rsidR="000E2D38" w:rsidRPr="00F344A2" w:rsidRDefault="0080798B" w:rsidP="007E507E">
            <w:pPr>
              <w:spacing w:after="0" w:line="240" w:lineRule="auto"/>
              <w:rPr>
                <w:rFonts w:ascii="Arial" w:hAnsi="Arial" w:cs="Arial"/>
                <w:color w:val="000000"/>
                <w:sz w:val="20"/>
                <w:szCs w:val="20"/>
              </w:rPr>
            </w:pPr>
            <w:r>
              <w:rPr>
                <w:rFonts w:ascii="Arial" w:hAnsi="Arial" w:cs="Arial"/>
                <w:color w:val="000000"/>
                <w:sz w:val="20"/>
                <w:szCs w:val="20"/>
              </w:rPr>
              <w:t xml:space="preserve">(2) </w:t>
            </w:r>
            <w:r w:rsidR="00893D42">
              <w:rPr>
                <w:rFonts w:ascii="Arial" w:hAnsi="Arial" w:cs="Arial"/>
                <w:color w:val="000000"/>
                <w:sz w:val="20"/>
                <w:szCs w:val="20"/>
              </w:rPr>
              <w:t xml:space="preserve">VIP </w:t>
            </w:r>
            <w:r w:rsidR="00316B2D">
              <w:rPr>
                <w:rFonts w:ascii="Arial" w:hAnsi="Arial" w:cs="Arial"/>
                <w:color w:val="000000"/>
                <w:sz w:val="20"/>
                <w:szCs w:val="20"/>
              </w:rPr>
              <w:t>Passes fo</w:t>
            </w:r>
            <w:r w:rsidR="00003E94">
              <w:rPr>
                <w:rFonts w:ascii="Arial" w:hAnsi="Arial" w:cs="Arial"/>
                <w:color w:val="000000"/>
                <w:sz w:val="20"/>
                <w:szCs w:val="20"/>
              </w:rPr>
              <w:t xml:space="preserve">r John Craigie </w:t>
            </w:r>
            <w:r w:rsidR="005673DC">
              <w:rPr>
                <w:rFonts w:ascii="Arial" w:hAnsi="Arial" w:cs="Arial"/>
                <w:color w:val="000000"/>
                <w:sz w:val="20"/>
                <w:szCs w:val="20"/>
              </w:rPr>
              <w:t xml:space="preserve">@ </w:t>
            </w:r>
            <w:r w:rsidR="00F54F97">
              <w:rPr>
                <w:rFonts w:ascii="Arial" w:hAnsi="Arial" w:cs="Arial"/>
                <w:color w:val="000000"/>
                <w:sz w:val="20"/>
                <w:szCs w:val="20"/>
              </w:rPr>
              <w:t>Whaling Ch</w:t>
            </w:r>
            <w:r w:rsidR="007C7A14">
              <w:rPr>
                <w:rFonts w:ascii="Arial" w:hAnsi="Arial" w:cs="Arial"/>
                <w:color w:val="000000"/>
                <w:sz w:val="20"/>
                <w:szCs w:val="20"/>
              </w:rPr>
              <w:t xml:space="preserve">urch </w:t>
            </w:r>
            <w:r w:rsidR="00E20E55">
              <w:rPr>
                <w:rFonts w:ascii="Arial" w:hAnsi="Arial" w:cs="Arial"/>
                <w:color w:val="000000"/>
                <w:sz w:val="20"/>
                <w:szCs w:val="20"/>
              </w:rPr>
              <w:t>8/27/26</w:t>
            </w:r>
          </w:p>
        </w:tc>
        <w:tc>
          <w:tcPr>
            <w:tcW w:w="960" w:type="dxa"/>
            <w:tcBorders>
              <w:top w:val="nil"/>
              <w:left w:val="nil"/>
              <w:bottom w:val="single" w:sz="4" w:space="0" w:color="auto"/>
              <w:right w:val="single" w:sz="4" w:space="0" w:color="auto"/>
            </w:tcBorders>
            <w:noWrap/>
            <w:vAlign w:val="bottom"/>
          </w:tcPr>
          <w:p w14:paraId="0D10D938" w14:textId="18879CC0" w:rsidR="000E2D38" w:rsidRPr="00F344A2" w:rsidRDefault="007D7699" w:rsidP="007E507E">
            <w:pPr>
              <w:spacing w:after="0" w:line="240" w:lineRule="auto"/>
              <w:jc w:val="right"/>
              <w:rPr>
                <w:rFonts w:cs="Calibri"/>
                <w:color w:val="000000"/>
              </w:rPr>
            </w:pPr>
            <w:r>
              <w:rPr>
                <w:rFonts w:cs="Calibri"/>
                <w:color w:val="000000"/>
              </w:rPr>
              <w:t>$</w:t>
            </w:r>
            <w:r w:rsidR="000E1308">
              <w:rPr>
                <w:rFonts w:cs="Calibri"/>
                <w:color w:val="000000"/>
              </w:rPr>
              <w:t>150</w:t>
            </w:r>
          </w:p>
        </w:tc>
        <w:tc>
          <w:tcPr>
            <w:tcW w:w="1023" w:type="dxa"/>
            <w:tcBorders>
              <w:top w:val="nil"/>
              <w:left w:val="nil"/>
              <w:bottom w:val="single" w:sz="4" w:space="0" w:color="auto"/>
              <w:right w:val="single" w:sz="4" w:space="0" w:color="auto"/>
            </w:tcBorders>
            <w:noWrap/>
            <w:vAlign w:val="bottom"/>
          </w:tcPr>
          <w:p w14:paraId="5A69FAD4" w14:textId="2595399C" w:rsidR="000E2D38" w:rsidRPr="00F344A2" w:rsidRDefault="000E1308" w:rsidP="007E507E">
            <w:pPr>
              <w:spacing w:after="0" w:line="240" w:lineRule="auto"/>
              <w:jc w:val="right"/>
              <w:rPr>
                <w:rFonts w:cs="Calibri"/>
                <w:color w:val="000000"/>
              </w:rPr>
            </w:pPr>
            <w:r>
              <w:rPr>
                <w:rFonts w:cs="Calibri"/>
                <w:color w:val="000000"/>
              </w:rPr>
              <w:t>1</w:t>
            </w:r>
          </w:p>
        </w:tc>
        <w:tc>
          <w:tcPr>
            <w:tcW w:w="222" w:type="dxa"/>
            <w:tcBorders>
              <w:top w:val="nil"/>
              <w:left w:val="nil"/>
              <w:bottom w:val="nil"/>
              <w:right w:val="nil"/>
            </w:tcBorders>
            <w:noWrap/>
            <w:vAlign w:val="bottom"/>
          </w:tcPr>
          <w:p w14:paraId="2EC88DC7" w14:textId="77777777" w:rsidR="000E2D38" w:rsidRPr="00F344A2" w:rsidRDefault="000E2D38" w:rsidP="007E507E">
            <w:pPr>
              <w:spacing w:after="0" w:line="240" w:lineRule="auto"/>
              <w:jc w:val="right"/>
              <w:rPr>
                <w:rFonts w:cs="Calibri"/>
                <w:color w:val="000000"/>
              </w:rPr>
            </w:pPr>
          </w:p>
        </w:tc>
      </w:tr>
      <w:tr w:rsidR="00F9309C" w:rsidRPr="00F344A2" w14:paraId="4BBAF8CD" w14:textId="77777777" w:rsidTr="006561F6">
        <w:trPr>
          <w:trHeight w:val="290"/>
        </w:trPr>
        <w:tc>
          <w:tcPr>
            <w:tcW w:w="222" w:type="dxa"/>
            <w:tcBorders>
              <w:top w:val="nil"/>
              <w:left w:val="nil"/>
              <w:bottom w:val="nil"/>
              <w:right w:val="nil"/>
            </w:tcBorders>
            <w:noWrap/>
            <w:vAlign w:val="bottom"/>
            <w:hideMark/>
          </w:tcPr>
          <w:p w14:paraId="597DCBDA" w14:textId="77777777" w:rsidR="00F9309C" w:rsidRPr="00F344A2" w:rsidRDefault="00F9309C"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4A0241F0" w14:textId="7240D10A" w:rsidR="00F9309C" w:rsidRPr="00F344A2" w:rsidRDefault="006E7130" w:rsidP="007E507E">
            <w:pPr>
              <w:spacing w:after="0" w:line="240" w:lineRule="auto"/>
              <w:jc w:val="right"/>
              <w:rPr>
                <w:rFonts w:cs="Calibri"/>
                <w:color w:val="000000"/>
              </w:rPr>
            </w:pPr>
            <w:r>
              <w:rPr>
                <w:rFonts w:cs="Calibri"/>
                <w:color w:val="000000"/>
              </w:rPr>
              <w:t>Prize #</w:t>
            </w:r>
            <w:r w:rsidR="00F9309C" w:rsidRPr="00F344A2">
              <w:rPr>
                <w:rFonts w:cs="Calibri"/>
                <w:color w:val="000000"/>
              </w:rPr>
              <w:t>2</w:t>
            </w:r>
          </w:p>
        </w:tc>
        <w:tc>
          <w:tcPr>
            <w:tcW w:w="2680" w:type="dxa"/>
            <w:tcBorders>
              <w:top w:val="nil"/>
              <w:left w:val="nil"/>
              <w:bottom w:val="single" w:sz="4" w:space="0" w:color="auto"/>
              <w:right w:val="single" w:sz="4" w:space="0" w:color="auto"/>
            </w:tcBorders>
            <w:vAlign w:val="bottom"/>
          </w:tcPr>
          <w:p w14:paraId="53A86290" w14:textId="2949A911" w:rsidR="00F9309C" w:rsidRPr="00F344A2" w:rsidRDefault="00082CDF" w:rsidP="007E507E">
            <w:pPr>
              <w:spacing w:after="0" w:line="240" w:lineRule="auto"/>
              <w:rPr>
                <w:rFonts w:ascii="Arial" w:hAnsi="Arial" w:cs="Arial"/>
                <w:color w:val="000000"/>
                <w:sz w:val="20"/>
                <w:szCs w:val="20"/>
              </w:rPr>
            </w:pPr>
            <w:r>
              <w:rPr>
                <w:rFonts w:ascii="Arial" w:hAnsi="Arial" w:cs="Arial"/>
                <w:color w:val="000000"/>
                <w:sz w:val="20"/>
                <w:szCs w:val="20"/>
              </w:rPr>
              <w:t>S</w:t>
            </w:r>
            <w:r w:rsidR="002F0A54">
              <w:rPr>
                <w:rFonts w:ascii="Arial" w:hAnsi="Arial" w:cs="Arial"/>
                <w:color w:val="000000"/>
                <w:sz w:val="20"/>
                <w:szCs w:val="20"/>
              </w:rPr>
              <w:t>eastreak</w:t>
            </w:r>
          </w:p>
        </w:tc>
        <w:tc>
          <w:tcPr>
            <w:tcW w:w="4420" w:type="dxa"/>
            <w:tcBorders>
              <w:top w:val="nil"/>
              <w:left w:val="nil"/>
              <w:bottom w:val="single" w:sz="4" w:space="0" w:color="auto"/>
              <w:right w:val="single" w:sz="4" w:space="0" w:color="auto"/>
            </w:tcBorders>
            <w:vAlign w:val="bottom"/>
          </w:tcPr>
          <w:p w14:paraId="7DDA0800" w14:textId="5A678F42" w:rsidR="00F9309C" w:rsidRPr="00F344A2" w:rsidRDefault="00777091" w:rsidP="007E507E">
            <w:pPr>
              <w:spacing w:after="0" w:line="240" w:lineRule="auto"/>
              <w:rPr>
                <w:rFonts w:ascii="Arial" w:hAnsi="Arial" w:cs="Arial"/>
                <w:color w:val="000000"/>
                <w:sz w:val="20"/>
                <w:szCs w:val="20"/>
              </w:rPr>
            </w:pPr>
            <w:r>
              <w:rPr>
                <w:rFonts w:ascii="Arial" w:hAnsi="Arial" w:cs="Arial"/>
                <w:color w:val="000000"/>
                <w:sz w:val="20"/>
                <w:szCs w:val="20"/>
              </w:rPr>
              <w:t xml:space="preserve">(2) </w:t>
            </w:r>
            <w:r w:rsidR="00AC1C3F">
              <w:rPr>
                <w:rFonts w:ascii="Arial" w:hAnsi="Arial" w:cs="Arial"/>
                <w:color w:val="000000"/>
                <w:sz w:val="20"/>
                <w:szCs w:val="20"/>
              </w:rPr>
              <w:t>R/T Passage M</w:t>
            </w:r>
            <w:r w:rsidR="00040AF6">
              <w:rPr>
                <w:rFonts w:ascii="Arial" w:hAnsi="Arial" w:cs="Arial"/>
                <w:color w:val="000000"/>
                <w:sz w:val="20"/>
                <w:szCs w:val="20"/>
              </w:rPr>
              <w:t xml:space="preserve">V </w:t>
            </w:r>
            <w:r w:rsidR="009A7367">
              <w:rPr>
                <w:rFonts w:ascii="Arial" w:hAnsi="Arial" w:cs="Arial"/>
                <w:color w:val="000000"/>
                <w:sz w:val="20"/>
                <w:szCs w:val="20"/>
              </w:rPr>
              <w:t>–</w:t>
            </w:r>
            <w:r w:rsidR="00040AF6">
              <w:rPr>
                <w:rFonts w:ascii="Arial" w:hAnsi="Arial" w:cs="Arial"/>
                <w:color w:val="000000"/>
                <w:sz w:val="20"/>
                <w:szCs w:val="20"/>
              </w:rPr>
              <w:t xml:space="preserve"> NB</w:t>
            </w:r>
          </w:p>
        </w:tc>
        <w:tc>
          <w:tcPr>
            <w:tcW w:w="960" w:type="dxa"/>
            <w:tcBorders>
              <w:top w:val="nil"/>
              <w:left w:val="nil"/>
              <w:bottom w:val="single" w:sz="4" w:space="0" w:color="auto"/>
              <w:right w:val="single" w:sz="4" w:space="0" w:color="auto"/>
            </w:tcBorders>
            <w:noWrap/>
            <w:vAlign w:val="bottom"/>
          </w:tcPr>
          <w:p w14:paraId="3071D21A" w14:textId="54521495" w:rsidR="00F9309C" w:rsidRPr="00F344A2" w:rsidRDefault="00A97D48" w:rsidP="007E507E">
            <w:pPr>
              <w:spacing w:after="0" w:line="240" w:lineRule="auto"/>
              <w:jc w:val="right"/>
              <w:rPr>
                <w:rFonts w:cs="Calibri"/>
                <w:color w:val="000000"/>
              </w:rPr>
            </w:pPr>
            <w:r>
              <w:rPr>
                <w:rFonts w:cs="Calibri"/>
                <w:color w:val="000000"/>
              </w:rPr>
              <w:t>$</w:t>
            </w:r>
            <w:r w:rsidR="00317AC8">
              <w:rPr>
                <w:rFonts w:cs="Calibri"/>
                <w:color w:val="000000"/>
              </w:rPr>
              <w:t>168</w:t>
            </w:r>
          </w:p>
        </w:tc>
        <w:tc>
          <w:tcPr>
            <w:tcW w:w="1023" w:type="dxa"/>
            <w:tcBorders>
              <w:top w:val="nil"/>
              <w:left w:val="nil"/>
              <w:bottom w:val="single" w:sz="4" w:space="0" w:color="auto"/>
              <w:right w:val="single" w:sz="4" w:space="0" w:color="auto"/>
            </w:tcBorders>
            <w:noWrap/>
            <w:vAlign w:val="bottom"/>
            <w:hideMark/>
          </w:tcPr>
          <w:p w14:paraId="1995EAB7" w14:textId="77777777" w:rsidR="00F9309C" w:rsidRPr="00F344A2" w:rsidRDefault="00F9309C" w:rsidP="007E507E">
            <w:pPr>
              <w:spacing w:after="0" w:line="240" w:lineRule="auto"/>
              <w:jc w:val="right"/>
              <w:rPr>
                <w:rFonts w:cs="Calibri"/>
                <w:color w:val="000000"/>
              </w:rPr>
            </w:pPr>
            <w:r w:rsidRPr="00F344A2">
              <w:rPr>
                <w:rFonts w:cs="Calibri"/>
                <w:color w:val="000000"/>
              </w:rPr>
              <w:t>1</w:t>
            </w:r>
          </w:p>
        </w:tc>
        <w:tc>
          <w:tcPr>
            <w:tcW w:w="222" w:type="dxa"/>
            <w:tcBorders>
              <w:top w:val="nil"/>
              <w:left w:val="nil"/>
              <w:bottom w:val="nil"/>
              <w:right w:val="nil"/>
            </w:tcBorders>
            <w:noWrap/>
            <w:vAlign w:val="bottom"/>
            <w:hideMark/>
          </w:tcPr>
          <w:p w14:paraId="275A3BF5" w14:textId="77777777" w:rsidR="00F9309C" w:rsidRPr="00F344A2" w:rsidRDefault="00F9309C" w:rsidP="007E507E">
            <w:pPr>
              <w:spacing w:after="0" w:line="240" w:lineRule="auto"/>
              <w:jc w:val="right"/>
              <w:rPr>
                <w:rFonts w:cs="Calibri"/>
                <w:color w:val="000000"/>
              </w:rPr>
            </w:pPr>
          </w:p>
        </w:tc>
      </w:tr>
      <w:tr w:rsidR="00D92158" w:rsidRPr="00F344A2" w14:paraId="0A9F8729" w14:textId="77777777" w:rsidTr="006561F6">
        <w:trPr>
          <w:trHeight w:val="290"/>
        </w:trPr>
        <w:tc>
          <w:tcPr>
            <w:tcW w:w="222" w:type="dxa"/>
            <w:tcBorders>
              <w:top w:val="nil"/>
              <w:left w:val="nil"/>
              <w:bottom w:val="nil"/>
              <w:right w:val="nil"/>
            </w:tcBorders>
            <w:noWrap/>
            <w:vAlign w:val="bottom"/>
          </w:tcPr>
          <w:p w14:paraId="7F8AD7EC" w14:textId="77777777" w:rsidR="00D92158" w:rsidRPr="00F344A2" w:rsidRDefault="00D92158"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tcPr>
          <w:p w14:paraId="0C8A70EC" w14:textId="77777777" w:rsidR="00D92158" w:rsidRDefault="00D92158" w:rsidP="007E507E">
            <w:pPr>
              <w:spacing w:after="0" w:line="240" w:lineRule="auto"/>
              <w:jc w:val="right"/>
              <w:rPr>
                <w:rFonts w:cs="Calibri"/>
                <w:color w:val="000000"/>
              </w:rPr>
            </w:pPr>
          </w:p>
        </w:tc>
        <w:tc>
          <w:tcPr>
            <w:tcW w:w="2680" w:type="dxa"/>
            <w:tcBorders>
              <w:top w:val="nil"/>
              <w:left w:val="nil"/>
              <w:bottom w:val="single" w:sz="4" w:space="0" w:color="auto"/>
              <w:right w:val="single" w:sz="4" w:space="0" w:color="auto"/>
            </w:tcBorders>
            <w:vAlign w:val="bottom"/>
          </w:tcPr>
          <w:p w14:paraId="361ACEB3" w14:textId="5F4F67D4" w:rsidR="00D92158" w:rsidRPr="00F344A2" w:rsidRDefault="00D561F7" w:rsidP="007E507E">
            <w:pPr>
              <w:spacing w:after="0" w:line="240" w:lineRule="auto"/>
              <w:rPr>
                <w:rFonts w:ascii="Arial" w:hAnsi="Arial" w:cs="Arial"/>
                <w:color w:val="000000"/>
                <w:sz w:val="20"/>
                <w:szCs w:val="20"/>
              </w:rPr>
            </w:pPr>
            <w:r>
              <w:rPr>
                <w:rFonts w:ascii="Arial" w:hAnsi="Arial" w:cs="Arial"/>
                <w:color w:val="000000"/>
                <w:sz w:val="20"/>
                <w:szCs w:val="20"/>
              </w:rPr>
              <w:t>Bo</w:t>
            </w:r>
            <w:r w:rsidR="003305D4">
              <w:rPr>
                <w:rFonts w:ascii="Arial" w:hAnsi="Arial" w:cs="Arial"/>
                <w:color w:val="000000"/>
                <w:sz w:val="20"/>
                <w:szCs w:val="20"/>
              </w:rPr>
              <w:t>dhi Spa</w:t>
            </w:r>
          </w:p>
        </w:tc>
        <w:tc>
          <w:tcPr>
            <w:tcW w:w="4420" w:type="dxa"/>
            <w:tcBorders>
              <w:top w:val="nil"/>
              <w:left w:val="nil"/>
              <w:bottom w:val="single" w:sz="4" w:space="0" w:color="auto"/>
              <w:right w:val="single" w:sz="4" w:space="0" w:color="auto"/>
            </w:tcBorders>
            <w:vAlign w:val="bottom"/>
          </w:tcPr>
          <w:p w14:paraId="3D786F03" w14:textId="662A9B26" w:rsidR="00D92158" w:rsidRPr="00F344A2" w:rsidRDefault="002E151F" w:rsidP="007E507E">
            <w:pPr>
              <w:spacing w:after="0" w:line="240" w:lineRule="auto"/>
              <w:rPr>
                <w:rFonts w:ascii="Arial" w:hAnsi="Arial" w:cs="Arial"/>
                <w:color w:val="000000"/>
                <w:sz w:val="20"/>
                <w:szCs w:val="20"/>
              </w:rPr>
            </w:pPr>
            <w:r>
              <w:rPr>
                <w:rFonts w:ascii="Arial" w:hAnsi="Arial" w:cs="Arial"/>
                <w:color w:val="000000"/>
                <w:sz w:val="20"/>
                <w:szCs w:val="20"/>
              </w:rPr>
              <w:t xml:space="preserve">(2) $100 </w:t>
            </w:r>
            <w:r w:rsidR="00FF49F9">
              <w:rPr>
                <w:rFonts w:ascii="Arial" w:hAnsi="Arial" w:cs="Arial"/>
                <w:color w:val="000000"/>
                <w:sz w:val="20"/>
                <w:szCs w:val="20"/>
              </w:rPr>
              <w:t>Gift Cards</w:t>
            </w:r>
          </w:p>
        </w:tc>
        <w:tc>
          <w:tcPr>
            <w:tcW w:w="960" w:type="dxa"/>
            <w:tcBorders>
              <w:top w:val="nil"/>
              <w:left w:val="nil"/>
              <w:bottom w:val="single" w:sz="4" w:space="0" w:color="auto"/>
              <w:right w:val="single" w:sz="4" w:space="0" w:color="auto"/>
            </w:tcBorders>
            <w:noWrap/>
            <w:vAlign w:val="bottom"/>
          </w:tcPr>
          <w:p w14:paraId="50479297" w14:textId="4CB72F1F" w:rsidR="00D92158" w:rsidRPr="00F344A2" w:rsidRDefault="00A75669" w:rsidP="007E507E">
            <w:pPr>
              <w:spacing w:after="0" w:line="240" w:lineRule="auto"/>
              <w:jc w:val="right"/>
              <w:rPr>
                <w:rFonts w:cs="Calibri"/>
                <w:color w:val="000000"/>
              </w:rPr>
            </w:pPr>
            <w:r>
              <w:rPr>
                <w:rFonts w:cs="Calibri"/>
                <w:color w:val="000000"/>
              </w:rPr>
              <w:t>$200</w:t>
            </w:r>
          </w:p>
        </w:tc>
        <w:tc>
          <w:tcPr>
            <w:tcW w:w="1023" w:type="dxa"/>
            <w:tcBorders>
              <w:top w:val="nil"/>
              <w:left w:val="nil"/>
              <w:bottom w:val="single" w:sz="4" w:space="0" w:color="auto"/>
              <w:right w:val="single" w:sz="4" w:space="0" w:color="auto"/>
            </w:tcBorders>
            <w:noWrap/>
            <w:vAlign w:val="bottom"/>
          </w:tcPr>
          <w:p w14:paraId="64CF9627" w14:textId="5A2ABAD2" w:rsidR="00D92158" w:rsidRPr="00F344A2" w:rsidRDefault="009B3DE2" w:rsidP="007E507E">
            <w:pPr>
              <w:spacing w:after="0" w:line="240" w:lineRule="auto"/>
              <w:jc w:val="right"/>
              <w:rPr>
                <w:rFonts w:cs="Calibri"/>
                <w:color w:val="000000"/>
              </w:rPr>
            </w:pPr>
            <w:r>
              <w:rPr>
                <w:rFonts w:cs="Calibri"/>
                <w:color w:val="000000"/>
              </w:rPr>
              <w:t>1</w:t>
            </w:r>
          </w:p>
        </w:tc>
        <w:tc>
          <w:tcPr>
            <w:tcW w:w="222" w:type="dxa"/>
            <w:tcBorders>
              <w:top w:val="nil"/>
              <w:left w:val="nil"/>
              <w:bottom w:val="nil"/>
              <w:right w:val="nil"/>
            </w:tcBorders>
            <w:noWrap/>
            <w:vAlign w:val="bottom"/>
          </w:tcPr>
          <w:p w14:paraId="0AC03435" w14:textId="77777777" w:rsidR="00D92158" w:rsidRPr="00F344A2" w:rsidRDefault="00D92158" w:rsidP="007E507E">
            <w:pPr>
              <w:spacing w:after="0" w:line="240" w:lineRule="auto"/>
              <w:jc w:val="right"/>
              <w:rPr>
                <w:rFonts w:cs="Calibri"/>
                <w:color w:val="000000"/>
              </w:rPr>
            </w:pPr>
          </w:p>
        </w:tc>
      </w:tr>
      <w:tr w:rsidR="00F9309C" w:rsidRPr="00F344A2" w14:paraId="0BC418E2" w14:textId="77777777" w:rsidTr="0029604E">
        <w:trPr>
          <w:trHeight w:val="341"/>
        </w:trPr>
        <w:tc>
          <w:tcPr>
            <w:tcW w:w="222" w:type="dxa"/>
            <w:tcBorders>
              <w:top w:val="nil"/>
              <w:left w:val="nil"/>
              <w:bottom w:val="nil"/>
              <w:right w:val="nil"/>
            </w:tcBorders>
            <w:noWrap/>
            <w:vAlign w:val="bottom"/>
            <w:hideMark/>
          </w:tcPr>
          <w:p w14:paraId="5EE79F4C" w14:textId="77777777" w:rsidR="00F9309C" w:rsidRPr="00F344A2" w:rsidRDefault="00F9309C" w:rsidP="007E507E">
            <w:pPr>
              <w:spacing w:after="0" w:line="240" w:lineRule="auto"/>
              <w:rPr>
                <w:rFonts w:ascii="Times New Roman" w:hAnsi="Times New Roman"/>
                <w:sz w:val="20"/>
                <w:szCs w:val="20"/>
              </w:rPr>
            </w:pPr>
          </w:p>
        </w:tc>
        <w:tc>
          <w:tcPr>
            <w:tcW w:w="960" w:type="dxa"/>
            <w:tcBorders>
              <w:top w:val="nil"/>
              <w:left w:val="single" w:sz="4" w:space="0" w:color="auto"/>
              <w:bottom w:val="single" w:sz="4" w:space="0" w:color="auto"/>
              <w:right w:val="single" w:sz="4" w:space="0" w:color="auto"/>
            </w:tcBorders>
            <w:noWrap/>
            <w:vAlign w:val="bottom"/>
            <w:hideMark/>
          </w:tcPr>
          <w:p w14:paraId="76D703BE" w14:textId="1281BCDC" w:rsidR="00F9309C" w:rsidRPr="00F344A2" w:rsidRDefault="00F9309C" w:rsidP="006E7130">
            <w:pPr>
              <w:spacing w:after="0" w:line="240" w:lineRule="auto"/>
              <w:rPr>
                <w:rFonts w:cs="Calibri"/>
                <w:color w:val="000000"/>
              </w:rPr>
            </w:pPr>
          </w:p>
        </w:tc>
        <w:tc>
          <w:tcPr>
            <w:tcW w:w="2680" w:type="dxa"/>
            <w:tcBorders>
              <w:top w:val="nil"/>
              <w:left w:val="nil"/>
              <w:bottom w:val="single" w:sz="4" w:space="0" w:color="auto"/>
              <w:right w:val="single" w:sz="4" w:space="0" w:color="auto"/>
            </w:tcBorders>
            <w:vAlign w:val="bottom"/>
          </w:tcPr>
          <w:p w14:paraId="31B787C3" w14:textId="667E23D4" w:rsidR="00F9309C" w:rsidRPr="00F344A2" w:rsidRDefault="001E3D0C" w:rsidP="007E507E">
            <w:pPr>
              <w:spacing w:after="0" w:line="240" w:lineRule="auto"/>
              <w:rPr>
                <w:rFonts w:ascii="Arial" w:hAnsi="Arial" w:cs="Arial"/>
                <w:color w:val="000000"/>
                <w:sz w:val="20"/>
                <w:szCs w:val="20"/>
              </w:rPr>
            </w:pPr>
            <w:r>
              <w:rPr>
                <w:rFonts w:ascii="Arial" w:hAnsi="Arial" w:cs="Arial"/>
                <w:color w:val="000000"/>
                <w:sz w:val="20"/>
                <w:szCs w:val="20"/>
              </w:rPr>
              <w:t>N</w:t>
            </w:r>
            <w:r w:rsidR="00592E91">
              <w:rPr>
                <w:rFonts w:ascii="Arial" w:hAnsi="Arial" w:cs="Arial"/>
                <w:color w:val="000000"/>
                <w:sz w:val="20"/>
                <w:szCs w:val="20"/>
              </w:rPr>
              <w:t>ewport Vineyards</w:t>
            </w:r>
          </w:p>
        </w:tc>
        <w:tc>
          <w:tcPr>
            <w:tcW w:w="4420" w:type="dxa"/>
            <w:tcBorders>
              <w:top w:val="nil"/>
              <w:left w:val="nil"/>
              <w:bottom w:val="single" w:sz="4" w:space="0" w:color="auto"/>
              <w:right w:val="single" w:sz="4" w:space="0" w:color="auto"/>
            </w:tcBorders>
            <w:vAlign w:val="bottom"/>
          </w:tcPr>
          <w:p w14:paraId="68E00181" w14:textId="6936C499" w:rsidR="00F9309C" w:rsidRPr="00F344A2" w:rsidRDefault="0065189A" w:rsidP="007E507E">
            <w:pPr>
              <w:spacing w:after="0" w:line="240" w:lineRule="auto"/>
              <w:rPr>
                <w:rFonts w:ascii="Arial" w:hAnsi="Arial" w:cs="Arial"/>
                <w:color w:val="000000"/>
                <w:sz w:val="20"/>
                <w:szCs w:val="20"/>
              </w:rPr>
            </w:pPr>
            <w:r>
              <w:rPr>
                <w:rFonts w:ascii="Arial" w:hAnsi="Arial" w:cs="Arial"/>
                <w:color w:val="000000"/>
                <w:sz w:val="20"/>
                <w:szCs w:val="20"/>
              </w:rPr>
              <w:t>(4) $2</w:t>
            </w:r>
            <w:r w:rsidR="00F24F62">
              <w:rPr>
                <w:rFonts w:ascii="Arial" w:hAnsi="Arial" w:cs="Arial"/>
                <w:color w:val="000000"/>
                <w:sz w:val="20"/>
                <w:szCs w:val="20"/>
              </w:rPr>
              <w:t>5 Gift Cards</w:t>
            </w:r>
          </w:p>
        </w:tc>
        <w:tc>
          <w:tcPr>
            <w:tcW w:w="960" w:type="dxa"/>
            <w:tcBorders>
              <w:top w:val="nil"/>
              <w:left w:val="nil"/>
              <w:bottom w:val="single" w:sz="4" w:space="0" w:color="auto"/>
              <w:right w:val="single" w:sz="4" w:space="0" w:color="auto"/>
            </w:tcBorders>
            <w:noWrap/>
            <w:vAlign w:val="bottom"/>
          </w:tcPr>
          <w:p w14:paraId="74A69E82" w14:textId="33DC8C86" w:rsidR="00F9309C" w:rsidRPr="00F344A2" w:rsidRDefault="00246A5C" w:rsidP="007E507E">
            <w:pPr>
              <w:spacing w:after="0" w:line="240" w:lineRule="auto"/>
              <w:jc w:val="right"/>
              <w:rPr>
                <w:rFonts w:cs="Calibri"/>
                <w:color w:val="000000"/>
              </w:rPr>
            </w:pPr>
            <w:r>
              <w:rPr>
                <w:rFonts w:cs="Calibri"/>
                <w:color w:val="000000"/>
              </w:rPr>
              <w:t>$100</w:t>
            </w:r>
          </w:p>
        </w:tc>
        <w:tc>
          <w:tcPr>
            <w:tcW w:w="1023" w:type="dxa"/>
            <w:tcBorders>
              <w:top w:val="nil"/>
              <w:left w:val="nil"/>
              <w:bottom w:val="single" w:sz="4" w:space="0" w:color="auto"/>
              <w:right w:val="single" w:sz="4" w:space="0" w:color="auto"/>
            </w:tcBorders>
            <w:noWrap/>
            <w:vAlign w:val="bottom"/>
            <w:hideMark/>
          </w:tcPr>
          <w:p w14:paraId="371BC99A" w14:textId="77777777" w:rsidR="00F9309C" w:rsidRPr="00F344A2" w:rsidRDefault="00F9309C" w:rsidP="007E507E">
            <w:pPr>
              <w:spacing w:after="0" w:line="240" w:lineRule="auto"/>
              <w:jc w:val="right"/>
              <w:rPr>
                <w:rFonts w:cs="Calibri"/>
                <w:color w:val="000000"/>
              </w:rPr>
            </w:pPr>
            <w:r w:rsidRPr="00F344A2">
              <w:rPr>
                <w:rFonts w:cs="Calibri"/>
                <w:color w:val="000000"/>
              </w:rPr>
              <w:t>1</w:t>
            </w:r>
          </w:p>
        </w:tc>
        <w:tc>
          <w:tcPr>
            <w:tcW w:w="222" w:type="dxa"/>
            <w:tcBorders>
              <w:top w:val="nil"/>
              <w:left w:val="nil"/>
              <w:bottom w:val="nil"/>
              <w:right w:val="nil"/>
            </w:tcBorders>
            <w:noWrap/>
            <w:vAlign w:val="bottom"/>
            <w:hideMark/>
          </w:tcPr>
          <w:p w14:paraId="4011F3D5" w14:textId="77777777" w:rsidR="00F9309C" w:rsidRPr="00F344A2" w:rsidRDefault="00F9309C" w:rsidP="007E507E">
            <w:pPr>
              <w:spacing w:after="0" w:line="240" w:lineRule="auto"/>
              <w:jc w:val="right"/>
              <w:rPr>
                <w:rFonts w:cs="Calibri"/>
                <w:color w:val="000000"/>
              </w:rPr>
            </w:pPr>
          </w:p>
        </w:tc>
      </w:tr>
    </w:tbl>
    <w:p w14:paraId="5D4B50EB" w14:textId="77777777" w:rsidR="00F9309C" w:rsidRDefault="00F9309C" w:rsidP="0093326B">
      <w:pPr>
        <w:pStyle w:val="NormalWeb"/>
        <w:spacing w:before="0" w:beforeAutospacing="0" w:after="0" w:afterAutospacing="0"/>
        <w:ind w:left="720"/>
        <w:jc w:val="both"/>
        <w:rPr>
          <w:rFonts w:ascii="Tahoma" w:hAnsi="Tahoma" w:cs="Tahoma"/>
          <w:b/>
          <w:bCs/>
          <w:color w:val="000000"/>
          <w:sz w:val="18"/>
          <w:szCs w:val="18"/>
        </w:rPr>
      </w:pPr>
    </w:p>
    <w:p w14:paraId="5DC608EC" w14:textId="4D970F13" w:rsidR="001E7FA8" w:rsidRPr="001E7FA8" w:rsidRDefault="001E7FA8" w:rsidP="001E7FA8">
      <w:pPr>
        <w:pStyle w:val="NormalWeb"/>
        <w:numPr>
          <w:ilvl w:val="0"/>
          <w:numId w:val="5"/>
        </w:numPr>
        <w:spacing w:before="0" w:beforeAutospacing="0" w:after="0" w:afterAutospacing="0"/>
        <w:ind w:left="720"/>
        <w:jc w:val="both"/>
        <w:rPr>
          <w:rFonts w:ascii="Tahoma" w:hAnsi="Tahoma" w:cs="Tahoma"/>
          <w:b/>
          <w:bCs/>
          <w:color w:val="000000"/>
          <w:sz w:val="18"/>
          <w:szCs w:val="18"/>
        </w:rPr>
      </w:pPr>
      <w:r>
        <w:rPr>
          <w:rFonts w:ascii="Tahoma" w:hAnsi="Tahoma" w:cs="Tahoma"/>
          <w:b/>
          <w:bCs/>
          <w:color w:val="000000"/>
          <w:sz w:val="18"/>
          <w:szCs w:val="18"/>
        </w:rPr>
        <w:t xml:space="preserve">Runner Up Prizes: </w:t>
      </w:r>
      <w:r w:rsidRPr="00B30BD5">
        <w:rPr>
          <w:rFonts w:ascii="Tahoma" w:hAnsi="Tahoma" w:cs="Tahoma"/>
          <w:color w:val="000000"/>
          <w:sz w:val="18"/>
          <w:szCs w:val="18"/>
        </w:rPr>
        <w:t>Ten (10) Runner Up Prizes</w:t>
      </w:r>
      <w:r>
        <w:rPr>
          <w:rFonts w:ascii="Tahoma" w:hAnsi="Tahoma" w:cs="Tahoma"/>
          <w:color w:val="000000"/>
          <w:sz w:val="18"/>
          <w:szCs w:val="18"/>
        </w:rPr>
        <w:t xml:space="preserve"> (each, a “</w:t>
      </w:r>
      <w:r>
        <w:rPr>
          <w:rFonts w:ascii="Tahoma" w:hAnsi="Tahoma" w:cs="Tahoma"/>
          <w:color w:val="000000"/>
          <w:sz w:val="18"/>
          <w:szCs w:val="18"/>
          <w:u w:val="single"/>
        </w:rPr>
        <w:t>Runner Up Prize</w:t>
      </w:r>
      <w:r>
        <w:rPr>
          <w:rFonts w:ascii="Tahoma" w:hAnsi="Tahoma" w:cs="Tahoma"/>
          <w:color w:val="000000"/>
          <w:sz w:val="18"/>
          <w:szCs w:val="18"/>
        </w:rPr>
        <w:t xml:space="preserve">”) and each comprising solely of one (1) </w:t>
      </w:r>
      <w:r w:rsidRPr="001E7FA8">
        <w:rPr>
          <w:rFonts w:ascii="Tahoma" w:hAnsi="Tahoma" w:cs="Tahoma"/>
          <w:sz w:val="18"/>
          <w:szCs w:val="18"/>
        </w:rPr>
        <w:t>MVYRADIO t-shir</w:t>
      </w:r>
      <w:r w:rsidR="00F715CD">
        <w:rPr>
          <w:rFonts w:ascii="Tahoma" w:hAnsi="Tahoma" w:cs="Tahoma"/>
          <w:sz w:val="18"/>
          <w:szCs w:val="18"/>
        </w:rPr>
        <w:t>t</w:t>
      </w:r>
      <w:r w:rsidRPr="001E7FA8">
        <w:rPr>
          <w:rFonts w:ascii="Tahoma" w:hAnsi="Tahoma" w:cs="Tahoma"/>
          <w:sz w:val="18"/>
          <w:szCs w:val="18"/>
        </w:rPr>
        <w:t>.</w:t>
      </w:r>
      <w:r w:rsidR="00B77B30">
        <w:rPr>
          <w:rFonts w:ascii="Tahoma" w:hAnsi="Tahoma" w:cs="Tahoma"/>
          <w:sz w:val="18"/>
          <w:szCs w:val="18"/>
        </w:rPr>
        <w:t xml:space="preserve"> The ARV of each Runner Up Prize is </w:t>
      </w:r>
      <w:r w:rsidR="00B77B30" w:rsidRPr="00F715CD">
        <w:rPr>
          <w:rFonts w:ascii="Tahoma" w:hAnsi="Tahoma" w:cs="Tahoma"/>
          <w:bCs/>
          <w:sz w:val="18"/>
          <w:szCs w:val="18"/>
        </w:rPr>
        <w:t>$</w:t>
      </w:r>
      <w:r w:rsidR="00F715CD" w:rsidRPr="00F715CD">
        <w:rPr>
          <w:rFonts w:ascii="Tahoma" w:hAnsi="Tahoma" w:cs="Tahoma"/>
          <w:bCs/>
          <w:sz w:val="18"/>
          <w:szCs w:val="18"/>
        </w:rPr>
        <w:t>10</w:t>
      </w:r>
    </w:p>
    <w:p w14:paraId="73932533" w14:textId="77777777" w:rsidR="00B77B30" w:rsidRDefault="00B77B30" w:rsidP="0029664E">
      <w:pPr>
        <w:pStyle w:val="NormalWeb"/>
        <w:shd w:val="clear" w:color="auto" w:fill="FFFFFF" w:themeFill="background1"/>
        <w:spacing w:before="0" w:beforeAutospacing="0" w:after="0" w:afterAutospacing="0"/>
        <w:ind w:left="360"/>
        <w:jc w:val="both"/>
        <w:rPr>
          <w:rFonts w:ascii="Tahoma" w:hAnsi="Tahoma" w:cs="Tahoma"/>
          <w:b/>
          <w:sz w:val="18"/>
          <w:szCs w:val="18"/>
        </w:rPr>
      </w:pPr>
    </w:p>
    <w:p w14:paraId="75CFB1FB" w14:textId="56560EE3" w:rsidR="003348C4" w:rsidRPr="00C2187F" w:rsidRDefault="003348C4" w:rsidP="00A47B5B">
      <w:pPr>
        <w:pStyle w:val="NormalWeb"/>
        <w:shd w:val="clear" w:color="auto" w:fill="FFFFFF" w:themeFill="background1"/>
        <w:spacing w:before="0" w:beforeAutospacing="0" w:after="0" w:afterAutospacing="0"/>
        <w:ind w:left="360"/>
        <w:jc w:val="both"/>
        <w:rPr>
          <w:rFonts w:ascii="Tahoma" w:hAnsi="Tahoma" w:cs="Tahoma"/>
          <w:bCs/>
          <w:color w:val="000000"/>
          <w:sz w:val="18"/>
          <w:szCs w:val="18"/>
        </w:rPr>
      </w:pPr>
      <w:r w:rsidRPr="00C2187F">
        <w:rPr>
          <w:rFonts w:ascii="Tahoma" w:hAnsi="Tahoma" w:cs="Tahoma"/>
          <w:b/>
          <w:sz w:val="18"/>
          <w:szCs w:val="18"/>
        </w:rPr>
        <w:t>The ARV of all Sweepstakes Prize(s) is $</w:t>
      </w:r>
      <w:r w:rsidR="003C5AD8" w:rsidRPr="00B30BD5">
        <w:rPr>
          <w:rFonts w:ascii="Tahoma" w:hAnsi="Tahoma" w:cs="Tahoma"/>
          <w:b/>
          <w:sz w:val="18"/>
          <w:szCs w:val="18"/>
        </w:rPr>
        <w:t>2</w:t>
      </w:r>
      <w:r w:rsidR="003D7723" w:rsidRPr="00B30BD5">
        <w:rPr>
          <w:rFonts w:ascii="Tahoma" w:hAnsi="Tahoma" w:cs="Tahoma"/>
          <w:b/>
          <w:sz w:val="18"/>
          <w:szCs w:val="18"/>
        </w:rPr>
        <w:t>,</w:t>
      </w:r>
      <w:r w:rsidR="00BC11D4" w:rsidRPr="00B30BD5">
        <w:rPr>
          <w:rFonts w:ascii="Tahoma" w:hAnsi="Tahoma" w:cs="Tahoma"/>
          <w:b/>
          <w:sz w:val="18"/>
          <w:szCs w:val="18"/>
        </w:rPr>
        <w:t>854</w:t>
      </w:r>
      <w:r w:rsidRPr="00C2187F">
        <w:rPr>
          <w:rFonts w:ascii="Tahoma" w:hAnsi="Tahoma" w:cs="Tahoma"/>
          <w:b/>
          <w:sz w:val="18"/>
          <w:szCs w:val="18"/>
        </w:rPr>
        <w:t xml:space="preserve">. </w:t>
      </w:r>
      <w:r w:rsidRPr="00C2187F">
        <w:rPr>
          <w:rFonts w:ascii="Tahoma" w:hAnsi="Tahoma" w:cs="Tahoma"/>
          <w:spacing w:val="2"/>
          <w:sz w:val="18"/>
          <w:szCs w:val="18"/>
        </w:rPr>
        <w:t xml:space="preserve">The ARV is subject to change based upon current market conditions at the time of Prize fulfillment. Any difference between the ARV and the actual value, if any, will not be awarded. Limit one (1) </w:t>
      </w:r>
      <w:r w:rsidR="008A5895" w:rsidRPr="00C2187F">
        <w:rPr>
          <w:rFonts w:ascii="Tahoma" w:hAnsi="Tahoma" w:cs="Tahoma"/>
          <w:spacing w:val="2"/>
          <w:sz w:val="18"/>
          <w:szCs w:val="18"/>
        </w:rPr>
        <w:t>P</w:t>
      </w:r>
      <w:r w:rsidRPr="00C2187F">
        <w:rPr>
          <w:rFonts w:ascii="Tahoma" w:hAnsi="Tahoma" w:cs="Tahoma"/>
          <w:spacing w:val="2"/>
          <w:sz w:val="18"/>
          <w:szCs w:val="18"/>
        </w:rPr>
        <w:t xml:space="preserve">rize per </w:t>
      </w:r>
      <w:r w:rsidR="0059279F" w:rsidRPr="00C2187F">
        <w:rPr>
          <w:rFonts w:ascii="Tahoma" w:hAnsi="Tahoma" w:cs="Tahoma"/>
          <w:spacing w:val="2"/>
          <w:sz w:val="18"/>
          <w:szCs w:val="18"/>
        </w:rPr>
        <w:t>person</w:t>
      </w:r>
      <w:r w:rsidRPr="00C2187F">
        <w:rPr>
          <w:rFonts w:ascii="Tahoma" w:hAnsi="Tahoma" w:cs="Tahoma"/>
          <w:spacing w:val="2"/>
          <w:sz w:val="18"/>
          <w:szCs w:val="18"/>
        </w:rPr>
        <w:t xml:space="preserve">. </w:t>
      </w:r>
      <w:r w:rsidR="000E37A1">
        <w:rPr>
          <w:rFonts w:ascii="Tahoma" w:hAnsi="Tahoma" w:cs="Tahoma"/>
          <w:color w:val="000000"/>
          <w:sz w:val="18"/>
          <w:szCs w:val="18"/>
        </w:rPr>
        <w:t>Prizes (and components of each Prize)</w:t>
      </w:r>
      <w:r w:rsidR="000E37A1" w:rsidRPr="00DE7F55">
        <w:rPr>
          <w:rFonts w:ascii="Tahoma" w:hAnsi="Tahoma" w:cs="Tahoma"/>
          <w:color w:val="000000"/>
          <w:sz w:val="18"/>
          <w:szCs w:val="18"/>
        </w:rPr>
        <w:t xml:space="preserve"> are subject to the terms and conditions of the </w:t>
      </w:r>
      <w:r w:rsidR="000E37A1">
        <w:rPr>
          <w:rFonts w:ascii="Tahoma" w:hAnsi="Tahoma" w:cs="Tahoma"/>
          <w:color w:val="000000"/>
          <w:sz w:val="18"/>
          <w:szCs w:val="18"/>
        </w:rPr>
        <w:t xml:space="preserve">applicable </w:t>
      </w:r>
      <w:r w:rsidR="000E37A1" w:rsidRPr="00DE7F55">
        <w:rPr>
          <w:rFonts w:ascii="Tahoma" w:hAnsi="Tahoma" w:cs="Tahoma"/>
          <w:color w:val="000000"/>
          <w:sz w:val="18"/>
          <w:szCs w:val="18"/>
        </w:rPr>
        <w:t>issuer</w:t>
      </w:r>
      <w:r w:rsidR="000E37A1">
        <w:rPr>
          <w:rFonts w:ascii="Tahoma" w:hAnsi="Tahoma" w:cs="Tahoma"/>
          <w:color w:val="000000"/>
          <w:sz w:val="18"/>
          <w:szCs w:val="18"/>
        </w:rPr>
        <w:t>.</w:t>
      </w:r>
      <w:r w:rsidR="000E37A1" w:rsidRPr="00DE7F55">
        <w:rPr>
          <w:rFonts w:ascii="Tahoma" w:hAnsi="Tahoma" w:cs="Tahoma"/>
          <w:color w:val="000000"/>
          <w:sz w:val="18"/>
          <w:szCs w:val="18"/>
        </w:rPr>
        <w:t xml:space="preserve"> </w:t>
      </w:r>
      <w:r w:rsidRPr="00C2187F">
        <w:rPr>
          <w:rFonts w:ascii="Tahoma" w:hAnsi="Tahoma" w:cs="Tahoma"/>
          <w:spacing w:val="2"/>
          <w:sz w:val="18"/>
          <w:szCs w:val="18"/>
        </w:rPr>
        <w:t>All Prize details not specified in these Official Rules will be determined at the Sponsor’s sole discretion.</w:t>
      </w:r>
      <w:r w:rsidRPr="00C2187F">
        <w:rPr>
          <w:rFonts w:ascii="Tahoma" w:hAnsi="Tahoma" w:cs="Tahoma"/>
          <w:sz w:val="18"/>
          <w:szCs w:val="18"/>
        </w:rPr>
        <w:t xml:space="preserve"> If for any reason a Prize is unavailable, Sponsor reserves the right to modify the </w:t>
      </w:r>
      <w:r w:rsidR="00B77B30">
        <w:rPr>
          <w:rFonts w:ascii="Tahoma" w:hAnsi="Tahoma" w:cs="Tahoma"/>
          <w:sz w:val="18"/>
          <w:szCs w:val="18"/>
        </w:rPr>
        <w:t>Sweepstakes</w:t>
      </w:r>
      <w:r w:rsidRPr="00C2187F">
        <w:rPr>
          <w:rFonts w:ascii="Tahoma" w:hAnsi="Tahoma" w:cs="Tahoma"/>
          <w:sz w:val="18"/>
          <w:szCs w:val="18"/>
        </w:rPr>
        <w:t xml:space="preserve"> in its sole discretion and award a substitute prize, or portion of a </w:t>
      </w:r>
      <w:r w:rsidR="00303C9D">
        <w:rPr>
          <w:rFonts w:ascii="Tahoma" w:hAnsi="Tahoma" w:cs="Tahoma"/>
          <w:sz w:val="18"/>
          <w:szCs w:val="18"/>
        </w:rPr>
        <w:t>P</w:t>
      </w:r>
      <w:r w:rsidRPr="00C2187F">
        <w:rPr>
          <w:rFonts w:ascii="Tahoma" w:hAnsi="Tahoma" w:cs="Tahoma"/>
          <w:sz w:val="18"/>
          <w:szCs w:val="18"/>
        </w:rPr>
        <w:t xml:space="preserve">rize, of comparable or greater value as set forth in these Official Rules. No substitution, transfer, assignment or cash equivalent of a prize, or any portion thereof, is permitted by </w:t>
      </w:r>
      <w:r w:rsidR="0059279F" w:rsidRPr="00C2187F">
        <w:rPr>
          <w:rFonts w:ascii="Tahoma" w:hAnsi="Tahoma" w:cs="Tahoma"/>
          <w:sz w:val="18"/>
          <w:szCs w:val="18"/>
        </w:rPr>
        <w:t xml:space="preserve">the </w:t>
      </w:r>
      <w:r w:rsidR="009C6B8C">
        <w:rPr>
          <w:rFonts w:ascii="Tahoma" w:hAnsi="Tahoma" w:cs="Tahoma"/>
          <w:sz w:val="18"/>
          <w:szCs w:val="18"/>
        </w:rPr>
        <w:t>W</w:t>
      </w:r>
      <w:r w:rsidR="0059279F" w:rsidRPr="00C2187F">
        <w:rPr>
          <w:rFonts w:ascii="Tahoma" w:hAnsi="Tahoma" w:cs="Tahoma"/>
          <w:sz w:val="18"/>
          <w:szCs w:val="18"/>
        </w:rPr>
        <w:t>inner</w:t>
      </w:r>
      <w:r w:rsidRPr="00C2187F">
        <w:rPr>
          <w:rFonts w:ascii="Tahoma" w:hAnsi="Tahoma" w:cs="Tahoma"/>
          <w:sz w:val="18"/>
          <w:szCs w:val="18"/>
        </w:rPr>
        <w:t xml:space="preserve">. The Sweepstakes Entities shall have no responsibility or obligation to a </w:t>
      </w:r>
      <w:r w:rsidR="0049409E">
        <w:rPr>
          <w:rFonts w:ascii="Tahoma" w:hAnsi="Tahoma" w:cs="Tahoma"/>
          <w:sz w:val="18"/>
          <w:szCs w:val="18"/>
        </w:rPr>
        <w:t>W</w:t>
      </w:r>
      <w:r w:rsidRPr="00C2187F">
        <w:rPr>
          <w:rFonts w:ascii="Tahoma" w:hAnsi="Tahoma" w:cs="Tahoma"/>
          <w:sz w:val="18"/>
          <w:szCs w:val="18"/>
        </w:rPr>
        <w:t xml:space="preserve">inner who is unable or unavailable to, or who does not for any reason, accept or utilize a Prize. Should any event, element or detail of a Prize become unavailable, the Sponsor shall have no obligation to the Winner aside from providing the remaining portion of the Prize, minus any unavailable event, element or detail. </w:t>
      </w:r>
      <w:r w:rsidRPr="00C2187F">
        <w:rPr>
          <w:rFonts w:ascii="Tahoma" w:hAnsi="Tahoma" w:cs="Tahoma"/>
          <w:bCs/>
          <w:color w:val="000000"/>
          <w:sz w:val="18"/>
          <w:szCs w:val="18"/>
        </w:rPr>
        <w:t xml:space="preserve">Prizing may be fulfilled by a third-party fulfillment agency. Prize will only be awarded if properly claimed according to the Official Rules. All costs and expenses related to the Prize acceptance; the Prize use not specified herein as being provided are the sole responsibility of the winner. </w:t>
      </w:r>
    </w:p>
    <w:p w14:paraId="1D2313B6" w14:textId="77777777" w:rsidR="00AA0B98" w:rsidRDefault="00AA0B98" w:rsidP="00A47B5B">
      <w:pPr>
        <w:pStyle w:val="NormalWeb"/>
        <w:shd w:val="clear" w:color="auto" w:fill="FFFFFF" w:themeFill="background1"/>
        <w:spacing w:before="0" w:beforeAutospacing="0" w:after="0" w:afterAutospacing="0"/>
        <w:ind w:left="360"/>
        <w:jc w:val="both"/>
        <w:rPr>
          <w:rFonts w:ascii="Tahoma" w:hAnsi="Tahoma" w:cs="Tahoma"/>
          <w:sz w:val="18"/>
          <w:szCs w:val="18"/>
        </w:rPr>
      </w:pPr>
    </w:p>
    <w:p w14:paraId="3BEBF194" w14:textId="4F0325E3" w:rsidR="003348C4" w:rsidRDefault="003348C4" w:rsidP="00A47B5B">
      <w:pPr>
        <w:pStyle w:val="NormalWeb"/>
        <w:shd w:val="clear" w:color="auto" w:fill="FFFFFF" w:themeFill="background1"/>
        <w:spacing w:before="0" w:beforeAutospacing="0" w:after="0" w:afterAutospacing="0"/>
        <w:ind w:left="360"/>
        <w:jc w:val="both"/>
        <w:rPr>
          <w:rFonts w:ascii="Tahoma" w:hAnsi="Tahoma" w:cs="Tahoma"/>
          <w:color w:val="000000"/>
          <w:sz w:val="18"/>
          <w:szCs w:val="18"/>
        </w:rPr>
      </w:pPr>
      <w:r w:rsidRPr="00C2187F">
        <w:rPr>
          <w:rFonts w:ascii="Tahoma" w:hAnsi="Tahoma" w:cs="Tahoma"/>
          <w:sz w:val="18"/>
          <w:szCs w:val="18"/>
        </w:rPr>
        <w:t xml:space="preserve">The value of a Prize may be taxable to the Winner as income and an IRS Form 1099 and W9 may be issued in the name of the Winner for the actual value of the prize awarded. All U.S. federal, state and local tax liability, and any other costs and expenses associated with acceptance or use of a prize not specifically provided for in these Official Rules are solely the Winner’s responsibility. </w:t>
      </w:r>
      <w:r w:rsidRPr="00C2187F">
        <w:rPr>
          <w:rFonts w:ascii="Tahoma" w:hAnsi="Tahoma" w:cs="Tahoma"/>
          <w:color w:val="000000"/>
          <w:sz w:val="18"/>
          <w:szCs w:val="18"/>
        </w:rPr>
        <w:t xml:space="preserve">Failure to complete any component of any Prize does not relieve the Prize Winner of his/her tax obligations associated with winning such Prize. </w:t>
      </w:r>
    </w:p>
    <w:p w14:paraId="46D14EEE" w14:textId="77777777" w:rsidR="00AA0B98" w:rsidRPr="00C2187F" w:rsidRDefault="00AA0B98" w:rsidP="00A47B5B">
      <w:pPr>
        <w:pStyle w:val="NormalWeb"/>
        <w:shd w:val="clear" w:color="auto" w:fill="FFFFFF" w:themeFill="background1"/>
        <w:spacing w:before="0" w:beforeAutospacing="0" w:after="0" w:afterAutospacing="0"/>
        <w:ind w:left="360"/>
        <w:jc w:val="both"/>
        <w:rPr>
          <w:rFonts w:ascii="Tahoma" w:hAnsi="Tahoma" w:cs="Tahoma"/>
          <w:color w:val="000000"/>
          <w:sz w:val="18"/>
          <w:szCs w:val="18"/>
        </w:rPr>
      </w:pPr>
    </w:p>
    <w:p w14:paraId="659F9D4B" w14:textId="77777777" w:rsidR="003348C4" w:rsidRPr="00C2187F" w:rsidRDefault="003348C4" w:rsidP="00A47B5B">
      <w:pPr>
        <w:pStyle w:val="NormalWeb"/>
        <w:shd w:val="clear" w:color="auto" w:fill="FFFFFF" w:themeFill="background1"/>
        <w:spacing w:before="0" w:beforeAutospacing="0" w:after="0" w:afterAutospacing="0"/>
        <w:ind w:left="360"/>
        <w:jc w:val="both"/>
        <w:rPr>
          <w:rFonts w:ascii="Tahoma" w:hAnsi="Tahoma" w:cs="Tahoma"/>
          <w:sz w:val="18"/>
          <w:szCs w:val="18"/>
        </w:rPr>
      </w:pPr>
      <w:r w:rsidRPr="00C2187F">
        <w:rPr>
          <w:rFonts w:ascii="Tahoma" w:hAnsi="Tahoma" w:cs="Tahoma"/>
          <w:color w:val="000000"/>
          <w:sz w:val="18"/>
          <w:szCs w:val="18"/>
        </w:rPr>
        <w:t>THE PRIZE(S) ARE AWARDED “AS IS” WITH NO GUARANTEE. ALL WARRANTIES, WHETHER EXPRESS OR IMPLIED, INCLUDING THE WARRANTIES OF MERCHANTABILITY AND FITNESS FOR A PARTICULAR PURPOSE, ARE HEREBY DISCLAIMED BY THE SWEEPSTAKES PARTIES. ALL PRIZE DETAILS ARE AT SPONSOR’S SOLE DISCRETION. ANY COSTS AND EXPENSES ASSOCIATED WITH PRIZE ACCEPTANCE AND USE NOT SPECIFIED HEREIN AS BEING PROVIDED ARE THE WINNERS’ SOLE RESPONSIBILITY.</w:t>
      </w:r>
    </w:p>
    <w:p w14:paraId="018A55AB" w14:textId="77777777" w:rsidR="00AA0B98" w:rsidRDefault="00AA0B98" w:rsidP="00A47B5B">
      <w:pPr>
        <w:pStyle w:val="NormalWeb"/>
        <w:shd w:val="clear" w:color="auto" w:fill="FFFFFF" w:themeFill="background1"/>
        <w:spacing w:before="0" w:beforeAutospacing="0" w:after="0" w:afterAutospacing="0"/>
        <w:ind w:left="360"/>
        <w:jc w:val="both"/>
        <w:rPr>
          <w:rFonts w:ascii="Tahoma" w:hAnsi="Tahoma" w:cs="Tahoma"/>
          <w:bCs/>
          <w:color w:val="000000"/>
          <w:sz w:val="18"/>
          <w:szCs w:val="18"/>
        </w:rPr>
      </w:pPr>
    </w:p>
    <w:p w14:paraId="4F63A4E4" w14:textId="260EF9CE" w:rsidR="003348C4" w:rsidRPr="00C2187F" w:rsidRDefault="003348C4" w:rsidP="009F6B9C">
      <w:pPr>
        <w:pStyle w:val="NormalWeb"/>
        <w:shd w:val="clear" w:color="auto" w:fill="FFFFFF" w:themeFill="background1"/>
        <w:spacing w:before="0" w:beforeAutospacing="0" w:after="0" w:afterAutospacing="0"/>
        <w:ind w:left="360"/>
        <w:jc w:val="both"/>
        <w:rPr>
          <w:rFonts w:ascii="Tahoma" w:hAnsi="Tahoma" w:cs="Tahoma"/>
          <w:sz w:val="18"/>
          <w:szCs w:val="18"/>
        </w:rPr>
      </w:pPr>
      <w:r w:rsidRPr="00C2187F">
        <w:rPr>
          <w:rFonts w:ascii="Tahoma" w:hAnsi="Tahoma" w:cs="Tahoma"/>
          <w:bCs/>
          <w:color w:val="000000"/>
          <w:sz w:val="18"/>
          <w:szCs w:val="18"/>
        </w:rPr>
        <w:t>Prize</w:t>
      </w:r>
      <w:r w:rsidRPr="00C2187F">
        <w:rPr>
          <w:rFonts w:ascii="Tahoma" w:hAnsi="Tahoma" w:cs="Tahoma"/>
          <w:sz w:val="18"/>
          <w:szCs w:val="18"/>
        </w:rPr>
        <w:t xml:space="preserve"> will only be awarded by Sponsor upon potential winners’ verification of eligibility and final approval by Sponsor. </w:t>
      </w:r>
    </w:p>
    <w:p w14:paraId="1C8AA247" w14:textId="77777777" w:rsidR="00AA0B98" w:rsidRPr="00AA0B98" w:rsidRDefault="00AA0B98" w:rsidP="00AA0B98">
      <w:pPr>
        <w:pStyle w:val="BodyTextIndent3"/>
        <w:contextualSpacing/>
        <w:outlineLvl w:val="9"/>
        <w:rPr>
          <w:rFonts w:ascii="Tahoma" w:hAnsi="Tahoma" w:cs="Tahoma"/>
          <w:color w:val="1A1919"/>
          <w:sz w:val="18"/>
          <w:szCs w:val="18"/>
          <w:shd w:val="clear" w:color="auto" w:fill="FFFFFF"/>
        </w:rPr>
      </w:pPr>
    </w:p>
    <w:p w14:paraId="4DEAADA6" w14:textId="366F4F6C" w:rsidR="003348C4" w:rsidRPr="00C2187F" w:rsidRDefault="003348C4" w:rsidP="0029664E">
      <w:pPr>
        <w:pStyle w:val="BodyTextIndent3"/>
        <w:numPr>
          <w:ilvl w:val="0"/>
          <w:numId w:val="1"/>
        </w:numPr>
        <w:ind w:left="360"/>
        <w:contextualSpacing/>
        <w:outlineLvl w:val="9"/>
        <w:rPr>
          <w:rFonts w:ascii="Tahoma" w:hAnsi="Tahoma" w:cs="Tahoma"/>
          <w:color w:val="1A1919"/>
          <w:sz w:val="18"/>
          <w:szCs w:val="18"/>
          <w:shd w:val="clear" w:color="auto" w:fill="FFFFFF"/>
        </w:rPr>
      </w:pPr>
      <w:r w:rsidRPr="00C2187F">
        <w:rPr>
          <w:rFonts w:ascii="Tahoma" w:hAnsi="Tahoma" w:cs="Tahoma"/>
          <w:b/>
          <w:sz w:val="18"/>
          <w:szCs w:val="18"/>
        </w:rPr>
        <w:t>RELEASE:</w:t>
      </w:r>
      <w:r w:rsidRPr="00C2187F">
        <w:rPr>
          <w:rFonts w:ascii="Tahoma" w:hAnsi="Tahoma" w:cs="Tahoma"/>
          <w:sz w:val="18"/>
          <w:szCs w:val="18"/>
        </w:rPr>
        <w:t xml:space="preserve"> </w:t>
      </w:r>
      <w:r w:rsidRPr="00C2187F">
        <w:rPr>
          <w:rFonts w:ascii="Tahoma" w:hAnsi="Tahoma" w:cs="Tahoma"/>
          <w:color w:val="1A1919"/>
          <w:sz w:val="18"/>
          <w:szCs w:val="18"/>
          <w:shd w:val="clear" w:color="auto" w:fill="FFFFFF"/>
        </w:rPr>
        <w:t xml:space="preserve">By entering this Sweepstakes, you agree to release, discharge and hold harmless </w:t>
      </w:r>
      <w:r w:rsidRPr="00C2187F">
        <w:rPr>
          <w:rFonts w:ascii="Tahoma" w:hAnsi="Tahoma" w:cs="Tahoma"/>
          <w:color w:val="1A1919"/>
          <w:sz w:val="18"/>
          <w:szCs w:val="18"/>
          <w:shd w:val="clear" w:color="auto" w:fill="FFFFFF"/>
          <w:lang w:val="en-US"/>
        </w:rPr>
        <w:t>Sponsor</w:t>
      </w:r>
      <w:r w:rsidR="005177A5">
        <w:rPr>
          <w:rFonts w:ascii="Tahoma" w:hAnsi="Tahoma" w:cs="Tahoma"/>
          <w:color w:val="1A1919"/>
          <w:sz w:val="18"/>
          <w:szCs w:val="18"/>
          <w:shd w:val="clear" w:color="auto" w:fill="FFFFFF"/>
          <w:lang w:val="en-US"/>
        </w:rPr>
        <w:t>, other Sweepstakes Entities</w:t>
      </w:r>
      <w:r w:rsidRPr="00C2187F">
        <w:rPr>
          <w:rFonts w:ascii="Tahoma" w:hAnsi="Tahoma" w:cs="Tahoma"/>
          <w:color w:val="1A1919"/>
          <w:sz w:val="18"/>
          <w:szCs w:val="18"/>
          <w:shd w:val="clear" w:color="auto" w:fill="FFFFFF"/>
        </w:rPr>
        <w:t>, and their respective directors, officers, employees, agents and assigns</w:t>
      </w:r>
      <w:r w:rsidRPr="00C2187F">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and each of these companies’ and individuals’ respective successors, representatives and assigns from </w:t>
      </w:r>
      <w:r w:rsidRPr="00C2187F">
        <w:rPr>
          <w:rFonts w:ascii="Tahoma" w:hAnsi="Tahoma" w:cs="Tahoma"/>
          <w:color w:val="1A1919"/>
          <w:sz w:val="18"/>
          <w:szCs w:val="18"/>
          <w:shd w:val="clear" w:color="auto" w:fill="FFFFFF"/>
          <w:lang w:val="en-US"/>
        </w:rPr>
        <w:t xml:space="preserve">and against: (a) </w:t>
      </w:r>
      <w:r w:rsidRPr="00C2187F">
        <w:rPr>
          <w:rFonts w:ascii="Tahoma" w:hAnsi="Tahoma" w:cs="Tahoma"/>
          <w:color w:val="1A1919"/>
          <w:sz w:val="18"/>
          <w:szCs w:val="18"/>
          <w:shd w:val="clear" w:color="auto" w:fill="FFFFFF"/>
        </w:rPr>
        <w:t xml:space="preserve">any claims, </w:t>
      </w:r>
      <w:r w:rsidRPr="00C2187F">
        <w:rPr>
          <w:rFonts w:ascii="Tahoma" w:hAnsi="Tahoma" w:cs="Tahoma"/>
          <w:color w:val="1A1919"/>
          <w:sz w:val="18"/>
          <w:szCs w:val="18"/>
          <w:shd w:val="clear" w:color="auto" w:fill="FFFFFF"/>
          <w:lang w:val="en-US"/>
        </w:rPr>
        <w:t xml:space="preserve">liabilities, </w:t>
      </w:r>
      <w:r w:rsidRPr="00C2187F">
        <w:rPr>
          <w:rFonts w:ascii="Tahoma" w:hAnsi="Tahoma" w:cs="Tahoma"/>
          <w:color w:val="1A1919"/>
          <w:sz w:val="18"/>
          <w:szCs w:val="18"/>
          <w:shd w:val="clear" w:color="auto" w:fill="FFFFFF"/>
        </w:rPr>
        <w:t>losses, and damages arising out of, or relating to, your participation in this Sweepstakes or any Sweepstakes-related activities</w:t>
      </w:r>
      <w:r w:rsidR="005177A5">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and the acceptance and use, misuse, or possession of any prize awarded hereunder (including, without limitation, any misrepresentation made by you in connection with the Sweepstakes; </w:t>
      </w:r>
      <w:r w:rsidRPr="00C2187F">
        <w:rPr>
          <w:rFonts w:ascii="Tahoma" w:hAnsi="Tahoma" w:cs="Tahoma"/>
          <w:color w:val="1A1919"/>
          <w:sz w:val="18"/>
          <w:szCs w:val="18"/>
          <w:shd w:val="clear" w:color="auto" w:fill="FFFFFF"/>
          <w:lang w:val="en-US"/>
        </w:rPr>
        <w:t xml:space="preserve">(b) </w:t>
      </w:r>
      <w:r w:rsidRPr="00C2187F">
        <w:rPr>
          <w:rFonts w:ascii="Tahoma" w:hAnsi="Tahoma" w:cs="Tahoma"/>
          <w:color w:val="1A1919"/>
          <w:sz w:val="18"/>
          <w:szCs w:val="18"/>
          <w:shd w:val="clear" w:color="auto" w:fill="FFFFFF"/>
        </w:rPr>
        <w:t xml:space="preserve">any non-compliance by you with these </w:t>
      </w:r>
      <w:r w:rsidRPr="00C2187F">
        <w:rPr>
          <w:rFonts w:ascii="Tahoma" w:hAnsi="Tahoma" w:cs="Tahoma"/>
          <w:color w:val="1A1919"/>
          <w:sz w:val="18"/>
          <w:szCs w:val="18"/>
          <w:shd w:val="clear" w:color="auto" w:fill="FFFFFF"/>
          <w:lang w:val="en-US"/>
        </w:rPr>
        <w:t xml:space="preserve">Official </w:t>
      </w:r>
      <w:r w:rsidRPr="00C2187F">
        <w:rPr>
          <w:rFonts w:ascii="Tahoma" w:hAnsi="Tahoma" w:cs="Tahoma"/>
          <w:color w:val="1A1919"/>
          <w:sz w:val="18"/>
          <w:szCs w:val="18"/>
          <w:shd w:val="clear" w:color="auto" w:fill="FFFFFF"/>
        </w:rPr>
        <w:t xml:space="preserve">Rules; </w:t>
      </w:r>
      <w:r w:rsidRPr="00C2187F">
        <w:rPr>
          <w:rFonts w:ascii="Tahoma" w:hAnsi="Tahoma" w:cs="Tahoma"/>
          <w:color w:val="1A1919"/>
          <w:sz w:val="18"/>
          <w:szCs w:val="18"/>
          <w:shd w:val="clear" w:color="auto" w:fill="FFFFFF"/>
          <w:lang w:val="en-US"/>
        </w:rPr>
        <w:t xml:space="preserve">(c) </w:t>
      </w:r>
      <w:r w:rsidRPr="00C2187F">
        <w:rPr>
          <w:rFonts w:ascii="Tahoma" w:hAnsi="Tahoma" w:cs="Tahoma"/>
          <w:color w:val="1A1919"/>
          <w:sz w:val="18"/>
          <w:szCs w:val="18"/>
          <w:shd w:val="clear" w:color="auto" w:fill="FFFFFF"/>
        </w:rPr>
        <w:t xml:space="preserve">claims brought by persons or entities other than the parties to these Official Rules arising from or related to your involvement with the Sweepstakes; </w:t>
      </w:r>
      <w:r w:rsidRPr="00C2187F">
        <w:rPr>
          <w:rFonts w:ascii="Tahoma" w:hAnsi="Tahoma" w:cs="Tahoma"/>
          <w:color w:val="1A1919"/>
          <w:sz w:val="18"/>
          <w:szCs w:val="18"/>
          <w:shd w:val="clear" w:color="auto" w:fill="FFFFFF"/>
          <w:lang w:val="en-US"/>
        </w:rPr>
        <w:t xml:space="preserve">(d) </w:t>
      </w:r>
      <w:r w:rsidRPr="00C2187F">
        <w:rPr>
          <w:rFonts w:ascii="Tahoma" w:hAnsi="Tahoma" w:cs="Tahoma"/>
          <w:color w:val="1A1919"/>
          <w:sz w:val="18"/>
          <w:szCs w:val="18"/>
          <w:shd w:val="clear" w:color="auto" w:fill="FFFFFF"/>
        </w:rPr>
        <w:t xml:space="preserve">acceptance, possession, misuse or use of any prize or participation in any Sweepstakes-related activity or participation in this </w:t>
      </w:r>
      <w:r w:rsidRPr="00C2187F">
        <w:rPr>
          <w:rFonts w:ascii="Tahoma" w:hAnsi="Tahoma" w:cs="Tahoma"/>
          <w:color w:val="1A1919"/>
          <w:sz w:val="18"/>
          <w:szCs w:val="18"/>
          <w:shd w:val="clear" w:color="auto" w:fill="FFFFFF"/>
        </w:rPr>
        <w:lastRenderedPageBreak/>
        <w:t xml:space="preserve">Sweepstakes; </w:t>
      </w:r>
      <w:r w:rsidRPr="00C2187F">
        <w:rPr>
          <w:rFonts w:ascii="Tahoma" w:hAnsi="Tahoma" w:cs="Tahoma"/>
          <w:color w:val="1A1919"/>
          <w:sz w:val="18"/>
          <w:szCs w:val="18"/>
          <w:shd w:val="clear" w:color="auto" w:fill="FFFFFF"/>
          <w:lang w:val="en-US"/>
        </w:rPr>
        <w:t xml:space="preserve">(e) </w:t>
      </w:r>
      <w:r w:rsidRPr="00C2187F">
        <w:rPr>
          <w:rFonts w:ascii="Tahoma" w:hAnsi="Tahoma" w:cs="Tahoma"/>
          <w:color w:val="1A1919"/>
          <w:sz w:val="18"/>
          <w:szCs w:val="18"/>
          <w:shd w:val="clear" w:color="auto" w:fill="FFFFFF"/>
        </w:rPr>
        <w:t>any malfunction, error or other problem arising in connection with the collection, processing, or retention of Entry information; or any typographical or other error in the printing, offering or announcement of any winner). The foregoing includes, without limitation, any claim for personal injury, property loss or damage, or death arising in any way in connection with the Sweepstakes</w:t>
      </w:r>
      <w:r w:rsidRPr="00C2187F">
        <w:rPr>
          <w:rFonts w:ascii="Tahoma" w:hAnsi="Tahoma" w:cs="Tahoma"/>
          <w:color w:val="1A1919"/>
          <w:sz w:val="18"/>
          <w:szCs w:val="18"/>
          <w:shd w:val="clear" w:color="auto" w:fill="FFFFFF"/>
          <w:lang w:val="en-US"/>
        </w:rPr>
        <w:t xml:space="preserve"> or </w:t>
      </w:r>
      <w:r w:rsidR="00D25679">
        <w:rPr>
          <w:rFonts w:ascii="Tahoma" w:hAnsi="Tahoma" w:cs="Tahoma"/>
          <w:color w:val="1A1919"/>
          <w:sz w:val="18"/>
          <w:szCs w:val="18"/>
          <w:shd w:val="clear" w:color="auto" w:fill="FFFFFF"/>
          <w:lang w:val="en-US"/>
        </w:rPr>
        <w:t>any Prize</w:t>
      </w:r>
      <w:r w:rsidRPr="00C2187F">
        <w:rPr>
          <w:rFonts w:ascii="Tahoma" w:hAnsi="Tahoma" w:cs="Tahoma"/>
          <w:color w:val="1A1919"/>
          <w:sz w:val="18"/>
          <w:szCs w:val="18"/>
          <w:shd w:val="clear" w:color="auto" w:fill="FFFFFF"/>
        </w:rPr>
        <w:t>.</w:t>
      </w:r>
      <w:r w:rsidRPr="00C2187F">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If </w:t>
      </w:r>
      <w:r w:rsidRPr="00C2187F">
        <w:rPr>
          <w:rFonts w:ascii="Tahoma" w:hAnsi="Tahoma" w:cs="Tahoma"/>
          <w:color w:val="1A1919"/>
          <w:sz w:val="18"/>
          <w:szCs w:val="18"/>
          <w:shd w:val="clear" w:color="auto" w:fill="FFFFFF"/>
          <w:lang w:val="en-US"/>
        </w:rPr>
        <w:t>Sponsor’s</w:t>
      </w:r>
      <w:r w:rsidRPr="00C2187F">
        <w:rPr>
          <w:rFonts w:ascii="Tahoma" w:hAnsi="Tahoma" w:cs="Tahoma"/>
          <w:color w:val="1A1919"/>
          <w:sz w:val="18"/>
          <w:szCs w:val="18"/>
          <w:shd w:val="clear" w:color="auto" w:fill="FFFFFF"/>
        </w:rPr>
        <w:t xml:space="preserve"> use of your Entry causes </w:t>
      </w:r>
      <w:r w:rsidRPr="00C2187F">
        <w:rPr>
          <w:rFonts w:ascii="Tahoma" w:hAnsi="Tahoma" w:cs="Tahoma"/>
          <w:color w:val="1A1919"/>
          <w:sz w:val="18"/>
          <w:szCs w:val="18"/>
          <w:shd w:val="clear" w:color="auto" w:fill="FFFFFF"/>
          <w:lang w:val="en-US"/>
        </w:rPr>
        <w:t>Sponsor</w:t>
      </w:r>
      <w:r w:rsidRPr="00C2187F">
        <w:rPr>
          <w:rFonts w:ascii="Tahoma" w:hAnsi="Tahoma" w:cs="Tahoma"/>
          <w:color w:val="1A1919"/>
          <w:sz w:val="18"/>
          <w:szCs w:val="18"/>
          <w:shd w:val="clear" w:color="auto" w:fill="FFFFFF"/>
        </w:rPr>
        <w:t xml:space="preserve"> to be subject to a claim by any third party (including, but not limited to, a claim of infringement), you agree to indemnify and hold harmless the </w:t>
      </w:r>
      <w:r w:rsidRPr="00C2187F">
        <w:rPr>
          <w:rFonts w:ascii="Tahoma" w:hAnsi="Tahoma" w:cs="Tahoma"/>
          <w:color w:val="1A1919"/>
          <w:sz w:val="18"/>
          <w:szCs w:val="18"/>
          <w:shd w:val="clear" w:color="auto" w:fill="FFFFFF"/>
          <w:lang w:val="en-US"/>
        </w:rPr>
        <w:t>Sweepstakes</w:t>
      </w:r>
      <w:r w:rsidRPr="00C2187F">
        <w:rPr>
          <w:rFonts w:ascii="Tahoma" w:hAnsi="Tahoma" w:cs="Tahoma"/>
          <w:color w:val="1A1919"/>
          <w:sz w:val="18"/>
          <w:szCs w:val="18"/>
          <w:shd w:val="clear" w:color="auto" w:fill="FFFFFF"/>
        </w:rPr>
        <w:t xml:space="preserve"> </w:t>
      </w:r>
      <w:r w:rsidR="00F15D14">
        <w:rPr>
          <w:rFonts w:ascii="Tahoma" w:hAnsi="Tahoma" w:cs="Tahoma"/>
          <w:color w:val="1A1919"/>
          <w:sz w:val="18"/>
          <w:szCs w:val="18"/>
          <w:shd w:val="clear" w:color="auto" w:fill="FFFFFF"/>
          <w:lang w:val="en-US"/>
        </w:rPr>
        <w:t>Entities</w:t>
      </w:r>
      <w:r w:rsidRPr="00C2187F">
        <w:rPr>
          <w:rFonts w:ascii="Tahoma" w:hAnsi="Tahoma" w:cs="Tahoma"/>
          <w:color w:val="1A1919"/>
          <w:sz w:val="18"/>
          <w:szCs w:val="18"/>
          <w:shd w:val="clear" w:color="auto" w:fill="FFFFFF"/>
        </w:rPr>
        <w:t xml:space="preserve">, and all persons acting by, through, under or in concert with them, against any and all damages, costs, judgments and expenses (including reasonable attorney’s fees) which the </w:t>
      </w:r>
      <w:r w:rsidRPr="00C2187F">
        <w:rPr>
          <w:rFonts w:ascii="Tahoma" w:hAnsi="Tahoma" w:cs="Tahoma"/>
          <w:color w:val="1A1919"/>
          <w:sz w:val="18"/>
          <w:szCs w:val="18"/>
          <w:shd w:val="clear" w:color="auto" w:fill="FFFFFF"/>
          <w:lang w:val="en-US"/>
        </w:rPr>
        <w:t>Sweepstakes</w:t>
      </w:r>
      <w:r w:rsidRPr="00C2187F">
        <w:rPr>
          <w:rFonts w:ascii="Tahoma" w:hAnsi="Tahoma" w:cs="Tahoma"/>
          <w:color w:val="1A1919"/>
          <w:sz w:val="18"/>
          <w:szCs w:val="18"/>
          <w:shd w:val="clear" w:color="auto" w:fill="FFFFFF"/>
        </w:rPr>
        <w:t xml:space="preserve"> </w:t>
      </w:r>
      <w:r w:rsidR="00F578DB">
        <w:rPr>
          <w:rFonts w:ascii="Tahoma" w:hAnsi="Tahoma" w:cs="Tahoma"/>
          <w:color w:val="1A1919"/>
          <w:sz w:val="18"/>
          <w:szCs w:val="18"/>
          <w:shd w:val="clear" w:color="auto" w:fill="FFFFFF"/>
          <w:lang w:val="en-US"/>
        </w:rPr>
        <w:t>Entities</w:t>
      </w:r>
      <w:r w:rsidRPr="00C2187F">
        <w:rPr>
          <w:rFonts w:ascii="Tahoma" w:hAnsi="Tahoma" w:cs="Tahoma"/>
          <w:color w:val="1A1919"/>
          <w:sz w:val="18"/>
          <w:szCs w:val="18"/>
          <w:shd w:val="clear" w:color="auto" w:fill="FFFFFF"/>
        </w:rPr>
        <w:t xml:space="preserve"> (or any one of them) may incur as a result of the use of your Entry.</w:t>
      </w:r>
    </w:p>
    <w:p w14:paraId="3F148D4D" w14:textId="77777777" w:rsidR="003348C4" w:rsidRPr="00C2187F" w:rsidRDefault="003348C4" w:rsidP="0029664E">
      <w:pPr>
        <w:pStyle w:val="BodyTextIndent3"/>
        <w:contextualSpacing/>
        <w:outlineLvl w:val="9"/>
        <w:rPr>
          <w:rFonts w:ascii="Tahoma" w:hAnsi="Tahoma" w:cs="Tahoma"/>
          <w:sz w:val="18"/>
          <w:szCs w:val="18"/>
        </w:rPr>
      </w:pPr>
    </w:p>
    <w:p w14:paraId="127D8E34" w14:textId="038AA56E" w:rsidR="003348C4" w:rsidRPr="00C2187F" w:rsidRDefault="003348C4" w:rsidP="0029664E">
      <w:pPr>
        <w:pStyle w:val="BodyTextIndent3"/>
        <w:numPr>
          <w:ilvl w:val="0"/>
          <w:numId w:val="1"/>
        </w:numPr>
        <w:ind w:left="360"/>
        <w:contextualSpacing/>
        <w:outlineLvl w:val="9"/>
        <w:rPr>
          <w:rFonts w:ascii="Tahoma" w:hAnsi="Tahoma" w:cs="Tahoma"/>
          <w:sz w:val="18"/>
          <w:szCs w:val="18"/>
        </w:rPr>
      </w:pPr>
      <w:r w:rsidRPr="00C2187F">
        <w:rPr>
          <w:rFonts w:ascii="Tahoma" w:hAnsi="Tahoma" w:cs="Tahoma"/>
          <w:b/>
          <w:sz w:val="18"/>
          <w:szCs w:val="18"/>
        </w:rPr>
        <w:t>DISCLAIMER:</w:t>
      </w:r>
      <w:r w:rsidRPr="00C2187F">
        <w:rPr>
          <w:rFonts w:ascii="Tahoma" w:hAnsi="Tahoma" w:cs="Tahoma"/>
          <w:sz w:val="18"/>
          <w:szCs w:val="18"/>
        </w:rPr>
        <w:t xml:space="preserve"> Sweepstakes </w:t>
      </w:r>
      <w:r w:rsidR="00992A26">
        <w:rPr>
          <w:rFonts w:ascii="Tahoma" w:hAnsi="Tahoma" w:cs="Tahoma"/>
          <w:sz w:val="18"/>
          <w:szCs w:val="18"/>
          <w:lang w:val="en-US"/>
        </w:rPr>
        <w:t>Entities</w:t>
      </w:r>
      <w:r w:rsidRPr="00C2187F">
        <w:rPr>
          <w:rFonts w:ascii="Tahoma" w:hAnsi="Tahoma" w:cs="Tahoma"/>
          <w:sz w:val="18"/>
          <w:szCs w:val="18"/>
        </w:rPr>
        <w:t xml:space="preserve"> are not responsible for printing or typographical errors in these Official Rules or in any Sweepstakes-related materials. Sponsor reserves the right, in its sole discretion, to disqualify any individual </w:t>
      </w:r>
      <w:r w:rsidRPr="00C2187F">
        <w:rPr>
          <w:rFonts w:ascii="Tahoma" w:hAnsi="Tahoma" w:cs="Tahoma"/>
          <w:sz w:val="18"/>
          <w:szCs w:val="18"/>
          <w:lang w:val="en-US"/>
        </w:rPr>
        <w:t xml:space="preserve">it suspects or finds: (a) to have </w:t>
      </w:r>
      <w:r w:rsidRPr="00C2187F">
        <w:rPr>
          <w:rFonts w:ascii="Tahoma" w:hAnsi="Tahoma" w:cs="Tahoma"/>
          <w:sz w:val="18"/>
          <w:szCs w:val="18"/>
        </w:rPr>
        <w:t>tamper</w:t>
      </w:r>
      <w:r w:rsidRPr="00C2187F">
        <w:rPr>
          <w:rFonts w:ascii="Tahoma" w:hAnsi="Tahoma" w:cs="Tahoma"/>
          <w:sz w:val="18"/>
          <w:szCs w:val="18"/>
          <w:lang w:val="en-US"/>
        </w:rPr>
        <w:t>ed</w:t>
      </w:r>
      <w:r w:rsidRPr="00C2187F">
        <w:rPr>
          <w:rFonts w:ascii="Tahoma" w:hAnsi="Tahoma" w:cs="Tahoma"/>
          <w:sz w:val="18"/>
          <w:szCs w:val="18"/>
        </w:rPr>
        <w:t xml:space="preserve"> with the entry process</w:t>
      </w:r>
      <w:r w:rsidRPr="00C2187F">
        <w:rPr>
          <w:rFonts w:ascii="Tahoma" w:hAnsi="Tahoma" w:cs="Tahoma"/>
          <w:sz w:val="18"/>
          <w:szCs w:val="18"/>
          <w:lang w:val="en-US"/>
        </w:rPr>
        <w:t xml:space="preserve"> or the operation of the Sweepstakes; (b) </w:t>
      </w:r>
      <w:r w:rsidRPr="00C2187F">
        <w:rPr>
          <w:rFonts w:ascii="Tahoma" w:hAnsi="Tahoma" w:cs="Tahoma"/>
          <w:sz w:val="18"/>
          <w:szCs w:val="18"/>
        </w:rPr>
        <w:t>to be acting in a disruptive manner, or with the intent to annoy, abuse, threaten or harass any other person; (</w:t>
      </w:r>
      <w:r w:rsidRPr="00C2187F">
        <w:rPr>
          <w:rFonts w:ascii="Tahoma" w:hAnsi="Tahoma" w:cs="Tahoma"/>
          <w:sz w:val="18"/>
          <w:szCs w:val="18"/>
          <w:lang w:val="en-US"/>
        </w:rPr>
        <w:t>c</w:t>
      </w:r>
      <w:r w:rsidRPr="00C2187F">
        <w:rPr>
          <w:rFonts w:ascii="Tahoma" w:hAnsi="Tahoma" w:cs="Tahoma"/>
          <w:sz w:val="18"/>
          <w:szCs w:val="18"/>
        </w:rPr>
        <w:t xml:space="preserve">) to have provided inaccurate information on any legal documents submitted in connection with the Sweepstakes; or (d) to be acting in violation of these Official Rules. </w:t>
      </w:r>
      <w:r w:rsidRPr="00C2187F">
        <w:rPr>
          <w:rFonts w:ascii="Tahoma" w:hAnsi="Tahoma" w:cs="Tahoma"/>
          <w:sz w:val="18"/>
          <w:szCs w:val="18"/>
          <w:lang w:val="en-US"/>
        </w:rPr>
        <w:t xml:space="preserve"> </w:t>
      </w:r>
      <w:r w:rsidRPr="00C2187F">
        <w:rPr>
          <w:rFonts w:ascii="Tahoma" w:hAnsi="Tahoma" w:cs="Tahoma"/>
          <w:sz w:val="18"/>
          <w:szCs w:val="18"/>
        </w:rPr>
        <w:t xml:space="preserve">Sponsor also reserves the right to terminate, suspend, cancel or modify the </w:t>
      </w:r>
      <w:bookmarkStart w:id="1" w:name="_DV_M78"/>
      <w:bookmarkEnd w:id="1"/>
      <w:r w:rsidRPr="00C2187F">
        <w:rPr>
          <w:rFonts w:ascii="Tahoma" w:hAnsi="Tahoma" w:cs="Tahoma"/>
          <w:sz w:val="18"/>
          <w:szCs w:val="18"/>
        </w:rPr>
        <w:t xml:space="preserve">Sweepstakes and award the prize for the Sweepstakes from among all eligible, non-suspect </w:t>
      </w:r>
      <w:r w:rsidRPr="00C2187F">
        <w:rPr>
          <w:rFonts w:ascii="Tahoma" w:hAnsi="Tahoma" w:cs="Tahoma"/>
          <w:sz w:val="18"/>
          <w:szCs w:val="18"/>
          <w:lang w:val="en-US"/>
        </w:rPr>
        <w:t>E</w:t>
      </w:r>
      <w:proofErr w:type="spellStart"/>
      <w:r w:rsidRPr="00C2187F">
        <w:rPr>
          <w:rFonts w:ascii="Tahoma" w:hAnsi="Tahoma" w:cs="Tahoma"/>
          <w:sz w:val="18"/>
          <w:szCs w:val="18"/>
        </w:rPr>
        <w:t>ntries</w:t>
      </w:r>
      <w:proofErr w:type="spellEnd"/>
      <w:r w:rsidRPr="00C2187F">
        <w:rPr>
          <w:rFonts w:ascii="Tahoma" w:hAnsi="Tahoma" w:cs="Tahoma"/>
          <w:sz w:val="18"/>
          <w:szCs w:val="18"/>
        </w:rPr>
        <w:t xml:space="preserve"> received </w:t>
      </w:r>
      <w:bookmarkStart w:id="2" w:name="_DV_C188"/>
      <w:r w:rsidRPr="00C2187F">
        <w:rPr>
          <w:rFonts w:ascii="Tahoma" w:hAnsi="Tahoma" w:cs="Tahoma"/>
          <w:sz w:val="18"/>
          <w:szCs w:val="18"/>
        </w:rPr>
        <w:t>as of the date of termination using the procedure outlined above if for any reason this Sweepstakes is not capable of running as planned due</w:t>
      </w:r>
      <w:bookmarkStart w:id="3" w:name="_DV_M79"/>
      <w:bookmarkEnd w:id="2"/>
      <w:bookmarkEnd w:id="3"/>
      <w:r w:rsidRPr="00C2187F">
        <w:rPr>
          <w:rFonts w:ascii="Tahoma" w:hAnsi="Tahoma" w:cs="Tahoma"/>
          <w:sz w:val="18"/>
          <w:szCs w:val="18"/>
        </w:rPr>
        <w:t xml:space="preserve"> to </w:t>
      </w:r>
      <w:bookmarkStart w:id="4" w:name="_DV_X251"/>
      <w:bookmarkStart w:id="5" w:name="_DV_C190"/>
      <w:r w:rsidRPr="00C2187F">
        <w:rPr>
          <w:rFonts w:ascii="Tahoma" w:hAnsi="Tahoma" w:cs="Tahoma"/>
          <w:sz w:val="18"/>
          <w:szCs w:val="18"/>
        </w:rPr>
        <w:t>any reason, including</w:t>
      </w:r>
      <w:r w:rsidRPr="00C2187F">
        <w:rPr>
          <w:rFonts w:ascii="Tahoma" w:hAnsi="Tahoma" w:cs="Tahoma"/>
          <w:color w:val="000000"/>
          <w:sz w:val="18"/>
          <w:szCs w:val="18"/>
        </w:rPr>
        <w:t xml:space="preserve"> </w:t>
      </w:r>
      <w:r w:rsidRPr="00C2187F">
        <w:rPr>
          <w:rFonts w:ascii="Tahoma" w:hAnsi="Tahoma" w:cs="Tahoma"/>
          <w:sz w:val="18"/>
          <w:szCs w:val="18"/>
        </w:rPr>
        <w:t xml:space="preserve">acts of God, war, natural disasters, coronavirus (COVID-19) pandemic, other epidemics or medical emergencies, government mandated lockdowns, weather, acts or threats of terrorism, strikes, lockouts, labor disputes, work stoppages, fire, acts of government, other force </w:t>
      </w:r>
      <w:proofErr w:type="spellStart"/>
      <w:r w:rsidRPr="00C2187F">
        <w:rPr>
          <w:rFonts w:ascii="Tahoma" w:hAnsi="Tahoma" w:cs="Tahoma"/>
          <w:sz w:val="18"/>
          <w:szCs w:val="18"/>
        </w:rPr>
        <w:t>majeure</w:t>
      </w:r>
      <w:proofErr w:type="spellEnd"/>
      <w:r w:rsidRPr="00C2187F">
        <w:rPr>
          <w:rFonts w:ascii="Tahoma" w:hAnsi="Tahoma" w:cs="Tahoma"/>
          <w:sz w:val="18"/>
          <w:szCs w:val="18"/>
        </w:rPr>
        <w:t xml:space="preserve"> events or other events outside of the reasonable control of the Sweepstakes Entities</w:t>
      </w:r>
      <w:r w:rsidRPr="00C2187F">
        <w:rPr>
          <w:rStyle w:val="DeltaViewMoveDestination"/>
          <w:rFonts w:ascii="Tahoma" w:hAnsi="Tahoma" w:cs="Tahoma"/>
          <w:color w:val="000000"/>
          <w:sz w:val="18"/>
          <w:szCs w:val="18"/>
          <w:u w:val="none"/>
          <w:lang w:val="en-US"/>
        </w:rPr>
        <w:t>, i</w:t>
      </w:r>
      <w:proofErr w:type="spellStart"/>
      <w:r w:rsidRPr="00C2187F">
        <w:rPr>
          <w:rStyle w:val="DeltaViewMoveDestination"/>
          <w:rFonts w:ascii="Tahoma" w:hAnsi="Tahoma" w:cs="Tahoma"/>
          <w:color w:val="000000"/>
          <w:sz w:val="18"/>
          <w:szCs w:val="18"/>
          <w:u w:val="none"/>
        </w:rPr>
        <w:t>nfection</w:t>
      </w:r>
      <w:proofErr w:type="spellEnd"/>
      <w:r w:rsidRPr="00C2187F">
        <w:rPr>
          <w:rStyle w:val="DeltaViewMoveDestination"/>
          <w:rFonts w:ascii="Tahoma" w:hAnsi="Tahoma" w:cs="Tahoma"/>
          <w:color w:val="000000"/>
          <w:sz w:val="18"/>
          <w:szCs w:val="18"/>
          <w:u w:val="none"/>
        </w:rPr>
        <w:t xml:space="preserve"> by computer virus, </w:t>
      </w:r>
      <w:bookmarkStart w:id="6" w:name="_DV_C191"/>
      <w:bookmarkEnd w:id="4"/>
      <w:bookmarkEnd w:id="5"/>
      <w:r w:rsidRPr="00C2187F">
        <w:rPr>
          <w:rStyle w:val="DeltaViewInsertion"/>
          <w:rFonts w:ascii="Tahoma" w:hAnsi="Tahoma" w:cs="Tahoma"/>
          <w:color w:val="000000"/>
          <w:sz w:val="18"/>
          <w:szCs w:val="18"/>
          <w:u w:val="none"/>
        </w:rPr>
        <w:t>bugs, tampering,</w:t>
      </w:r>
      <w:bookmarkStart w:id="7" w:name="_DV_M80"/>
      <w:bookmarkEnd w:id="6"/>
      <w:bookmarkEnd w:id="7"/>
      <w:r w:rsidRPr="00C2187F">
        <w:rPr>
          <w:rFonts w:ascii="Tahoma" w:hAnsi="Tahoma" w:cs="Tahoma"/>
          <w:color w:val="000000"/>
          <w:sz w:val="18"/>
          <w:szCs w:val="18"/>
        </w:rPr>
        <w:t xml:space="preserve"> fraud, </w:t>
      </w:r>
      <w:bookmarkStart w:id="8" w:name="_DV_X252"/>
      <w:bookmarkStart w:id="9" w:name="_DV_C192"/>
      <w:r w:rsidRPr="00C2187F">
        <w:rPr>
          <w:rStyle w:val="DeltaViewMoveDestination"/>
          <w:rFonts w:ascii="Tahoma" w:hAnsi="Tahoma" w:cs="Tahoma"/>
          <w:color w:val="000000"/>
          <w:sz w:val="18"/>
          <w:szCs w:val="18"/>
          <w:u w:val="none"/>
        </w:rPr>
        <w:t xml:space="preserve">unauthorized intervention, </w:t>
      </w:r>
      <w:bookmarkStart w:id="10" w:name="_DV_M81"/>
      <w:bookmarkEnd w:id="8"/>
      <w:bookmarkEnd w:id="9"/>
      <w:bookmarkEnd w:id="10"/>
      <w:r w:rsidRPr="00C2187F">
        <w:rPr>
          <w:rFonts w:ascii="Tahoma" w:hAnsi="Tahoma" w:cs="Tahoma"/>
          <w:color w:val="000000"/>
          <w:sz w:val="18"/>
          <w:szCs w:val="18"/>
        </w:rPr>
        <w:t xml:space="preserve">technical </w:t>
      </w:r>
      <w:bookmarkStart w:id="11" w:name="_DV_M82"/>
      <w:bookmarkEnd w:id="11"/>
      <w:r w:rsidRPr="00C2187F">
        <w:rPr>
          <w:rFonts w:ascii="Tahoma" w:hAnsi="Tahoma" w:cs="Tahoma"/>
          <w:color w:val="000000"/>
          <w:sz w:val="18"/>
          <w:szCs w:val="18"/>
        </w:rPr>
        <w:t xml:space="preserve">failures </w:t>
      </w:r>
      <w:bookmarkStart w:id="12" w:name="_DV_C194"/>
      <w:r w:rsidRPr="00C2187F">
        <w:rPr>
          <w:rStyle w:val="DeltaViewInsertion"/>
          <w:rFonts w:ascii="Tahoma" w:hAnsi="Tahoma" w:cs="Tahoma"/>
          <w:color w:val="000000"/>
          <w:sz w:val="18"/>
          <w:szCs w:val="18"/>
          <w:u w:val="none"/>
        </w:rPr>
        <w:t>or</w:t>
      </w:r>
      <w:bookmarkStart w:id="13" w:name="_DV_X254"/>
      <w:bookmarkStart w:id="14" w:name="_DV_C195"/>
      <w:bookmarkEnd w:id="12"/>
      <w:r w:rsidRPr="00C2187F">
        <w:rPr>
          <w:rStyle w:val="DeltaViewMoveDestination"/>
          <w:rFonts w:ascii="Tahoma" w:hAnsi="Tahoma" w:cs="Tahoma"/>
          <w:color w:val="000000"/>
          <w:sz w:val="18"/>
          <w:szCs w:val="18"/>
          <w:u w:val="none"/>
        </w:rPr>
        <w:t xml:space="preserve"> other causes that may corrupt or impair the integrity, fairness or proper play of the </w:t>
      </w:r>
      <w:bookmarkStart w:id="15" w:name="_DV_M83"/>
      <w:bookmarkStart w:id="16" w:name="_DV_M84"/>
      <w:bookmarkEnd w:id="13"/>
      <w:bookmarkEnd w:id="14"/>
      <w:bookmarkEnd w:id="15"/>
      <w:bookmarkEnd w:id="16"/>
      <w:r w:rsidRPr="00C2187F">
        <w:rPr>
          <w:rStyle w:val="DeltaViewMoveDestination"/>
          <w:rFonts w:ascii="Tahoma" w:hAnsi="Tahoma" w:cs="Tahoma"/>
          <w:color w:val="000000"/>
          <w:sz w:val="18"/>
          <w:szCs w:val="18"/>
          <w:u w:val="none"/>
        </w:rPr>
        <w:t>Sweepstakes</w:t>
      </w:r>
      <w:r w:rsidRPr="00C2187F">
        <w:rPr>
          <w:rFonts w:ascii="Tahoma" w:hAnsi="Tahoma" w:cs="Tahoma"/>
          <w:color w:val="000000"/>
          <w:sz w:val="18"/>
          <w:szCs w:val="18"/>
        </w:rPr>
        <w:t xml:space="preserve">. </w:t>
      </w:r>
      <w:r w:rsidRPr="00C2187F">
        <w:rPr>
          <w:rFonts w:ascii="Tahoma" w:hAnsi="Tahoma" w:cs="Tahoma"/>
          <w:sz w:val="18"/>
          <w:szCs w:val="18"/>
        </w:rPr>
        <w:t xml:space="preserve">Sweepstakes </w:t>
      </w:r>
      <w:r w:rsidR="00D96051">
        <w:rPr>
          <w:rFonts w:ascii="Tahoma" w:hAnsi="Tahoma" w:cs="Tahoma"/>
          <w:sz w:val="18"/>
          <w:szCs w:val="18"/>
          <w:lang w:val="en-US"/>
        </w:rPr>
        <w:t>Entities</w:t>
      </w:r>
      <w:r w:rsidRPr="00C2187F">
        <w:rPr>
          <w:rFonts w:ascii="Tahoma" w:hAnsi="Tahoma" w:cs="Tahoma"/>
          <w:sz w:val="18"/>
          <w:szCs w:val="18"/>
        </w:rPr>
        <w:t xml:space="preserve"> are not responsible or liable for any events which may cause errors and/or the Sweepstakes to be stopped, including but not limited to any error, omission, interruption, deletion, defect, delay in operation or transmission, communications line failure, theft or destruction or unauthorized access to, or alteration of, entries, nor are they responsible for any problems or technical malfunction of any telephone, network or telephone lines, computer on-line systems, servers, or cable, satellite, or Internet Service Providers, computer equipment, software or any other failure of any email or entry to be received by Sponsor on account of technical problems, human error or traffic congestion on the Internet or at any web site, or any combination thereof, including any injury or damage to </w:t>
      </w:r>
      <w:r w:rsidRPr="00C2187F">
        <w:rPr>
          <w:rFonts w:ascii="Tahoma" w:hAnsi="Tahoma" w:cs="Tahoma"/>
          <w:sz w:val="18"/>
          <w:szCs w:val="18"/>
          <w:lang w:val="en-US"/>
        </w:rPr>
        <w:t>your</w:t>
      </w:r>
      <w:r w:rsidRPr="00C2187F">
        <w:rPr>
          <w:rFonts w:ascii="Tahoma" w:hAnsi="Tahoma" w:cs="Tahoma"/>
          <w:sz w:val="18"/>
          <w:szCs w:val="18"/>
        </w:rPr>
        <w:t xml:space="preserve"> or any other person's computer relating to or resulting from participation in this Sweepstakes or downloading any materials in this Sweepstakes. Sweepstakes </w:t>
      </w:r>
      <w:r w:rsidR="00D61AAF">
        <w:rPr>
          <w:rFonts w:ascii="Tahoma" w:hAnsi="Tahoma" w:cs="Tahoma"/>
          <w:sz w:val="18"/>
          <w:szCs w:val="18"/>
          <w:lang w:val="en-US"/>
        </w:rPr>
        <w:t>Entities</w:t>
      </w:r>
      <w:r w:rsidR="00D61AAF" w:rsidRPr="00C2187F">
        <w:rPr>
          <w:rFonts w:ascii="Tahoma" w:hAnsi="Tahoma" w:cs="Tahoma"/>
          <w:sz w:val="18"/>
          <w:szCs w:val="18"/>
        </w:rPr>
        <w:t xml:space="preserve"> </w:t>
      </w:r>
      <w:r w:rsidRPr="00C2187F">
        <w:rPr>
          <w:rFonts w:ascii="Tahoma" w:hAnsi="Tahoma" w:cs="Tahoma"/>
          <w:sz w:val="18"/>
          <w:szCs w:val="18"/>
        </w:rPr>
        <w:t xml:space="preserve">are not responsible for computer, mechanical, technical, electronic, network or other errors or problems, including any errors or problems that may occur in connection with the administration of the Sweepstakes, the processing of </w:t>
      </w:r>
      <w:r w:rsidRPr="00C2187F">
        <w:rPr>
          <w:rFonts w:ascii="Tahoma" w:hAnsi="Tahoma" w:cs="Tahoma"/>
          <w:sz w:val="18"/>
          <w:szCs w:val="18"/>
          <w:lang w:val="en-US"/>
        </w:rPr>
        <w:t>E</w:t>
      </w:r>
      <w:proofErr w:type="spellStart"/>
      <w:r w:rsidRPr="00C2187F">
        <w:rPr>
          <w:rFonts w:ascii="Tahoma" w:hAnsi="Tahoma" w:cs="Tahoma"/>
          <w:sz w:val="18"/>
          <w:szCs w:val="18"/>
        </w:rPr>
        <w:t>ntries</w:t>
      </w:r>
      <w:proofErr w:type="spellEnd"/>
      <w:r w:rsidRPr="00C2187F">
        <w:rPr>
          <w:rFonts w:ascii="Tahoma" w:hAnsi="Tahoma" w:cs="Tahoma"/>
          <w:sz w:val="18"/>
          <w:szCs w:val="18"/>
        </w:rPr>
        <w:t xml:space="preserve">, or in any other Sweepstakes-related materials. Should more prizes be awarded through a computer, hardware, or software malfunction, error or failure, or for any other reason, in any prize category, than are stated for that category in the Official Rules, Sponsor reserves the right to award only the number of prizes stated in the Official Rules for that category. In no event will more prizes be awarded than that listed in Section </w:t>
      </w:r>
      <w:r w:rsidRPr="00C2187F">
        <w:rPr>
          <w:rFonts w:ascii="Tahoma" w:hAnsi="Tahoma" w:cs="Tahoma"/>
          <w:sz w:val="18"/>
          <w:szCs w:val="18"/>
          <w:lang w:val="en-US"/>
        </w:rPr>
        <w:t>5.</w:t>
      </w:r>
    </w:p>
    <w:p w14:paraId="75C52273" w14:textId="77777777" w:rsidR="003348C4" w:rsidRPr="00C2187F" w:rsidRDefault="003348C4" w:rsidP="0029664E">
      <w:pPr>
        <w:pStyle w:val="BodyTextIndent3"/>
        <w:contextualSpacing/>
        <w:outlineLvl w:val="9"/>
        <w:rPr>
          <w:rFonts w:ascii="Tahoma" w:hAnsi="Tahoma" w:cs="Tahoma"/>
          <w:sz w:val="18"/>
          <w:szCs w:val="18"/>
        </w:rPr>
      </w:pPr>
    </w:p>
    <w:p w14:paraId="26C79382" w14:textId="0CD56671" w:rsidR="003348C4" w:rsidRPr="00C2187F" w:rsidRDefault="003348C4" w:rsidP="0029664E">
      <w:pPr>
        <w:pStyle w:val="BodyTextIndent3"/>
        <w:contextualSpacing/>
        <w:outlineLvl w:val="9"/>
        <w:rPr>
          <w:rFonts w:ascii="Tahoma" w:hAnsi="Tahoma" w:cs="Tahoma"/>
          <w:b/>
          <w:sz w:val="18"/>
          <w:szCs w:val="18"/>
        </w:rPr>
      </w:pPr>
      <w:r w:rsidRPr="00C2187F">
        <w:rPr>
          <w:rFonts w:ascii="Tahoma" w:hAnsi="Tahoma" w:cs="Tahoma"/>
          <w:b/>
          <w:sz w:val="18"/>
          <w:szCs w:val="18"/>
        </w:rPr>
        <w:t xml:space="preserve">CAUTION: ANY ACT OR ATTEMPT BY AN ENTRANT TO DELIBERATELY DAMAGE ANY WEBSITE OR UNDERMINE THE LEGITIMATE OPERATION OF THIS SWEEPSTAKES IS A VIOLATION OF CRIMINAL AND CIVIL LAWS. SHOULD SUCH AN ATTEMPT BE MADE, SWEEPSTAKES </w:t>
      </w:r>
      <w:r w:rsidR="00D61AAF">
        <w:rPr>
          <w:rFonts w:ascii="Tahoma" w:hAnsi="Tahoma" w:cs="Tahoma"/>
          <w:b/>
          <w:sz w:val="18"/>
          <w:szCs w:val="18"/>
          <w:lang w:val="en-US"/>
        </w:rPr>
        <w:t>ENTITIES</w:t>
      </w:r>
      <w:r w:rsidRPr="00C2187F">
        <w:rPr>
          <w:rFonts w:ascii="Tahoma" w:hAnsi="Tahoma" w:cs="Tahoma"/>
          <w:b/>
          <w:sz w:val="18"/>
          <w:szCs w:val="18"/>
        </w:rPr>
        <w:t xml:space="preserve"> RESERVE THE RIGHT TO SEEK DAMAGES AND OTHER REMEDIES (INCLUDING ATTORNEYS’ FEES) FROM ANY SUCH INDIVIDUAL(S) TO THE FULLEST EXTENT PERMITTED BY LAW. </w:t>
      </w:r>
    </w:p>
    <w:p w14:paraId="5172B446" w14:textId="77777777" w:rsidR="003348C4" w:rsidRPr="00C2187F" w:rsidRDefault="003348C4" w:rsidP="0029664E">
      <w:pPr>
        <w:pStyle w:val="BodyTextIndent3"/>
        <w:contextualSpacing/>
        <w:outlineLvl w:val="9"/>
        <w:rPr>
          <w:rFonts w:ascii="Tahoma" w:hAnsi="Tahoma" w:cs="Tahoma"/>
          <w:b/>
          <w:sz w:val="18"/>
          <w:szCs w:val="18"/>
        </w:rPr>
      </w:pPr>
    </w:p>
    <w:p w14:paraId="387AB74C" w14:textId="58E5B2AE" w:rsidR="003348C4" w:rsidRDefault="003348C4" w:rsidP="0029664E">
      <w:pPr>
        <w:pStyle w:val="BodyTextIndent3"/>
        <w:contextualSpacing/>
        <w:outlineLvl w:val="9"/>
        <w:rPr>
          <w:rFonts w:ascii="Tahoma" w:hAnsi="Tahoma" w:cs="Tahoma"/>
          <w:bCs/>
          <w:sz w:val="18"/>
          <w:szCs w:val="18"/>
        </w:rPr>
      </w:pPr>
      <w:r w:rsidRPr="00C2187F">
        <w:rPr>
          <w:rFonts w:ascii="Tahoma" w:hAnsi="Tahoma" w:cs="Tahoma"/>
          <w:bCs/>
          <w:sz w:val="18"/>
          <w:szCs w:val="18"/>
        </w:rPr>
        <w:t>NOTHING IN THESE OFFICIAL RULES SHALL DISCLAIM, LIMIT, OR EXCLUDE LIABILITY FOR ANY LIABILITY THAT MAY NOT BE DISCLAIMED, LIMITED, OR EXCLUDED PURSUANT TO APPLICABLE LAW. </w:t>
      </w:r>
    </w:p>
    <w:p w14:paraId="7F04AB47" w14:textId="77777777" w:rsidR="00263CC7" w:rsidRPr="00C2187F" w:rsidRDefault="00263CC7" w:rsidP="0029664E">
      <w:pPr>
        <w:pStyle w:val="BodyTextIndent3"/>
        <w:contextualSpacing/>
        <w:outlineLvl w:val="9"/>
        <w:rPr>
          <w:rFonts w:ascii="Tahoma" w:hAnsi="Tahoma" w:cs="Tahoma"/>
          <w:b/>
          <w:sz w:val="18"/>
          <w:szCs w:val="18"/>
        </w:rPr>
      </w:pPr>
    </w:p>
    <w:p w14:paraId="56D6BE97" w14:textId="279845A2" w:rsidR="003348C4" w:rsidRPr="00C2187F" w:rsidRDefault="003348C4" w:rsidP="0029664E">
      <w:pPr>
        <w:pStyle w:val="NormalWeb"/>
        <w:numPr>
          <w:ilvl w:val="0"/>
          <w:numId w:val="1"/>
        </w:numPr>
        <w:spacing w:before="0" w:beforeAutospacing="0" w:after="0" w:afterAutospacing="0"/>
        <w:ind w:left="360"/>
        <w:contextualSpacing/>
        <w:jc w:val="both"/>
        <w:rPr>
          <w:rFonts w:ascii="Tahoma" w:hAnsi="Tahoma" w:cs="Tahoma"/>
          <w:sz w:val="18"/>
          <w:szCs w:val="18"/>
        </w:rPr>
      </w:pPr>
      <w:r w:rsidRPr="00C2187F">
        <w:rPr>
          <w:rFonts w:ascii="Tahoma" w:hAnsi="Tahoma" w:cs="Tahoma"/>
          <w:b/>
          <w:bCs/>
          <w:sz w:val="18"/>
          <w:szCs w:val="18"/>
        </w:rPr>
        <w:t>PRIVACY POLICY:</w:t>
      </w:r>
      <w:r w:rsidRPr="00C2187F">
        <w:rPr>
          <w:rFonts w:ascii="Tahoma" w:hAnsi="Tahoma" w:cs="Tahoma"/>
          <w:sz w:val="18"/>
          <w:szCs w:val="18"/>
        </w:rPr>
        <w:t> The Entrants acknowledge and understand that all personal information submitted as part of this Sweepstakes will be collected and processed by Sponsor for the purpose of managing the Sweepstakes, and such additional purposes specified in connection with entering or participating in the Sweepstakes, in accordance with the Sponsor’s privacy policy available at </w:t>
      </w:r>
      <w:hyperlink r:id="rId10" w:history="1">
        <w:r w:rsidR="0062284B" w:rsidRPr="00416187">
          <w:rPr>
            <w:rStyle w:val="Hyperlink"/>
            <w:rFonts w:ascii="Tahoma" w:hAnsi="Tahoma" w:cs="Tahoma"/>
            <w:sz w:val="18"/>
            <w:szCs w:val="18"/>
          </w:rPr>
          <w:t>https://mvyradio.org/legal</w:t>
        </w:r>
      </w:hyperlink>
      <w:r w:rsidR="0062284B">
        <w:rPr>
          <w:rFonts w:ascii="Tahoma" w:hAnsi="Tahoma" w:cs="Tahoma"/>
          <w:sz w:val="18"/>
          <w:szCs w:val="18"/>
        </w:rPr>
        <w:t xml:space="preserve"> </w:t>
      </w:r>
      <w:r w:rsidRPr="00C2187F">
        <w:rPr>
          <w:rFonts w:ascii="Tahoma" w:hAnsi="Tahoma" w:cs="Tahoma"/>
          <w:sz w:val="18"/>
          <w:szCs w:val="18"/>
        </w:rPr>
        <w:t>(the “</w:t>
      </w:r>
      <w:r w:rsidRPr="00C2187F">
        <w:rPr>
          <w:rFonts w:ascii="Tahoma" w:hAnsi="Tahoma" w:cs="Tahoma"/>
          <w:sz w:val="18"/>
          <w:szCs w:val="18"/>
          <w:u w:val="single"/>
        </w:rPr>
        <w:t>Privacy Policy</w:t>
      </w:r>
      <w:r w:rsidRPr="00C2187F">
        <w:rPr>
          <w:rFonts w:ascii="Tahoma" w:hAnsi="Tahoma" w:cs="Tahoma"/>
          <w:sz w:val="18"/>
          <w:szCs w:val="18"/>
        </w:rPr>
        <w:t xml:space="preserve">”). Entrants can read more about their rights, how Entrant’s personal information is used, and how to contact Sponsor, in the Privacy Policy. By participating in the Sweepstakes, Entrants agree to the Terms of Use and the terms and conditions of Sponsor’s website and acknowledge all of the terms and conditions of the Privacy Policy. </w:t>
      </w:r>
    </w:p>
    <w:p w14:paraId="0E00F7BC" w14:textId="77777777" w:rsidR="003132A2" w:rsidRPr="00C2187F" w:rsidRDefault="003132A2" w:rsidP="0029664E">
      <w:pPr>
        <w:pStyle w:val="NormalWeb"/>
        <w:spacing w:before="0" w:beforeAutospacing="0" w:after="0" w:afterAutospacing="0"/>
        <w:ind w:left="360"/>
        <w:contextualSpacing/>
        <w:jc w:val="both"/>
        <w:rPr>
          <w:rFonts w:ascii="Tahoma" w:hAnsi="Tahoma" w:cs="Tahoma"/>
          <w:sz w:val="18"/>
          <w:szCs w:val="18"/>
        </w:rPr>
      </w:pPr>
    </w:p>
    <w:p w14:paraId="0A90654C" w14:textId="7CAFE593" w:rsidR="00B926C3" w:rsidRDefault="00B926C3" w:rsidP="00997884">
      <w:pPr>
        <w:pStyle w:val="NormalWeb"/>
        <w:numPr>
          <w:ilvl w:val="0"/>
          <w:numId w:val="1"/>
        </w:numPr>
        <w:spacing w:before="0" w:beforeAutospacing="0" w:after="0" w:afterAutospacing="0"/>
        <w:ind w:left="360"/>
        <w:jc w:val="both"/>
        <w:rPr>
          <w:rFonts w:ascii="Tahoma" w:hAnsi="Tahoma" w:cs="Tahoma"/>
          <w:sz w:val="18"/>
          <w:szCs w:val="18"/>
        </w:rPr>
      </w:pPr>
      <w:r>
        <w:rPr>
          <w:rStyle w:val="Strong"/>
          <w:rFonts w:ascii="Tahoma" w:hAnsi="Tahoma" w:cs="Tahoma"/>
          <w:sz w:val="18"/>
          <w:szCs w:val="18"/>
        </w:rPr>
        <w:t xml:space="preserve">USE OF NAME: </w:t>
      </w:r>
      <w:hyperlink r:id="rId11">
        <w:r w:rsidRPr="001D14A1">
          <w:rPr>
            <w:rFonts w:ascii="Tahoma" w:hAnsi="Tahoma" w:cs="Tahoma"/>
            <w:sz w:val="18"/>
            <w:szCs w:val="18"/>
          </w:rPr>
          <w:t>U</w:t>
        </w:r>
      </w:hyperlink>
      <w:r w:rsidRPr="001D14A1">
        <w:rPr>
          <w:rFonts w:ascii="Tahoma" w:hAnsi="Tahoma" w:cs="Tahoma"/>
          <w:sz w:val="18"/>
          <w:szCs w:val="18"/>
        </w:rPr>
        <w:t xml:space="preserve">pon entering the </w:t>
      </w:r>
      <w:r>
        <w:rPr>
          <w:rFonts w:ascii="Tahoma" w:hAnsi="Tahoma" w:cs="Tahoma"/>
          <w:sz w:val="18"/>
          <w:szCs w:val="18"/>
        </w:rPr>
        <w:t>Sweepstakes</w:t>
      </w:r>
      <w:r w:rsidRPr="001D14A1">
        <w:rPr>
          <w:rFonts w:ascii="Tahoma" w:hAnsi="Tahoma" w:cs="Tahoma"/>
          <w:sz w:val="18"/>
          <w:szCs w:val="18"/>
        </w:rPr>
        <w:t xml:space="preserve">, </w:t>
      </w:r>
      <w:r w:rsidR="007F232A">
        <w:rPr>
          <w:rFonts w:ascii="Tahoma" w:hAnsi="Tahoma" w:cs="Tahoma"/>
          <w:sz w:val="18"/>
          <w:szCs w:val="18"/>
        </w:rPr>
        <w:t>each W</w:t>
      </w:r>
      <w:r w:rsidRPr="001D14A1">
        <w:rPr>
          <w:rFonts w:ascii="Tahoma" w:hAnsi="Tahoma" w:cs="Tahoma"/>
          <w:sz w:val="18"/>
          <w:szCs w:val="18"/>
        </w:rPr>
        <w:t>inner grant</w:t>
      </w:r>
      <w:r w:rsidR="007F232A">
        <w:rPr>
          <w:rFonts w:ascii="Tahoma" w:hAnsi="Tahoma" w:cs="Tahoma"/>
          <w:sz w:val="18"/>
          <w:szCs w:val="18"/>
        </w:rPr>
        <w:t>s</w:t>
      </w:r>
      <w:r w:rsidRPr="001D14A1">
        <w:rPr>
          <w:rFonts w:ascii="Tahoma" w:hAnsi="Tahoma" w:cs="Tahoma"/>
          <w:sz w:val="18"/>
          <w:szCs w:val="18"/>
        </w:rPr>
        <w:t xml:space="preserve"> Sponsor the</w:t>
      </w:r>
      <w:r w:rsidRPr="001D14A1">
        <w:rPr>
          <w:rFonts w:ascii="Tahoma" w:hAnsi="Tahoma" w:cs="Tahoma"/>
          <w:color w:val="00B0F0"/>
          <w:sz w:val="18"/>
          <w:szCs w:val="18"/>
        </w:rPr>
        <w:t xml:space="preserve"> </w:t>
      </w:r>
      <w:r w:rsidRPr="001D14A1">
        <w:rPr>
          <w:rFonts w:ascii="Tahoma" w:hAnsi="Tahoma" w:cs="Tahoma"/>
          <w:sz w:val="18"/>
          <w:szCs w:val="18"/>
        </w:rPr>
        <w:t xml:space="preserve">right to print, publish, broadcast, and use world-wide in any media now known or later developed, </w:t>
      </w:r>
      <w:r w:rsidR="007264DF">
        <w:rPr>
          <w:rFonts w:ascii="Tahoma" w:hAnsi="Tahoma" w:cs="Tahoma"/>
          <w:sz w:val="18"/>
          <w:szCs w:val="18"/>
        </w:rPr>
        <w:t>such</w:t>
      </w:r>
      <w:r w:rsidRPr="001D14A1">
        <w:rPr>
          <w:rFonts w:ascii="Tahoma" w:hAnsi="Tahoma" w:cs="Tahoma"/>
          <w:sz w:val="18"/>
          <w:szCs w:val="18"/>
        </w:rPr>
        <w:t xml:space="preserve"> winner's name, portrait, picture, voice, likeness, city and state of residence, and biographical information for any purpose, including but not limited to, in </w:t>
      </w:r>
      <w:r w:rsidRPr="001D14A1">
        <w:rPr>
          <w:rFonts w:ascii="Tahoma" w:hAnsi="Tahoma" w:cs="Tahoma"/>
          <w:sz w:val="18"/>
          <w:szCs w:val="18"/>
        </w:rPr>
        <w:lastRenderedPageBreak/>
        <w:t>advertisements, publicity, and other communications, worldwide, in perpetuity, without additional compensation, notification or permission, except where prohibited by law.</w:t>
      </w:r>
    </w:p>
    <w:p w14:paraId="03072BF2" w14:textId="77777777" w:rsidR="00997884" w:rsidRPr="00997884" w:rsidRDefault="00997884" w:rsidP="00997884">
      <w:pPr>
        <w:pStyle w:val="NormalWeb"/>
        <w:spacing w:before="0" w:beforeAutospacing="0" w:after="0" w:afterAutospacing="0"/>
        <w:jc w:val="both"/>
        <w:rPr>
          <w:rStyle w:val="Strong"/>
          <w:rFonts w:ascii="Tahoma" w:hAnsi="Tahoma" w:cs="Tahoma"/>
          <w:b w:val="0"/>
          <w:bCs w:val="0"/>
          <w:sz w:val="18"/>
          <w:szCs w:val="18"/>
        </w:rPr>
      </w:pPr>
    </w:p>
    <w:p w14:paraId="2D364FAB" w14:textId="30FE1916" w:rsidR="002D5BC3" w:rsidRDefault="002D5BC3" w:rsidP="0029664E">
      <w:pPr>
        <w:pStyle w:val="NormalWeb"/>
        <w:numPr>
          <w:ilvl w:val="0"/>
          <w:numId w:val="1"/>
        </w:numPr>
        <w:spacing w:before="0" w:beforeAutospacing="0" w:after="0" w:afterAutospacing="0"/>
        <w:ind w:left="360"/>
        <w:jc w:val="both"/>
        <w:rPr>
          <w:rFonts w:ascii="Tahoma" w:hAnsi="Tahoma" w:cs="Tahoma"/>
          <w:sz w:val="18"/>
          <w:szCs w:val="18"/>
        </w:rPr>
      </w:pPr>
      <w:r w:rsidRPr="00C2187F">
        <w:rPr>
          <w:rStyle w:val="Strong"/>
          <w:rFonts w:ascii="Tahoma" w:hAnsi="Tahoma" w:cs="Tahoma"/>
          <w:sz w:val="18"/>
          <w:szCs w:val="18"/>
          <w:u w:val="single"/>
        </w:rPr>
        <w:t>Governing Law / Limitation of Liability.</w:t>
      </w:r>
      <w:r w:rsidRPr="00C2187F">
        <w:rPr>
          <w:rFonts w:ascii="Tahoma" w:hAnsi="Tahoma" w:cs="Tahoma"/>
          <w:sz w:val="18"/>
          <w:szCs w:val="18"/>
        </w:rPr>
        <w:t xml:space="preserve"> All issues and questions concerning the construction, validity, interpretation and enforceability of these Official Rules or the rights and obligations of entrants, Sponsor or the Released Parties in connection with the Sweepstakes will be governed by and construed in accordance with the internal laws of the </w:t>
      </w:r>
      <w:r w:rsidR="00EB6AA2">
        <w:rPr>
          <w:rFonts w:ascii="Tahoma" w:hAnsi="Tahoma" w:cs="Tahoma"/>
          <w:sz w:val="18"/>
          <w:szCs w:val="18"/>
        </w:rPr>
        <w:t>Commonwealth</w:t>
      </w:r>
      <w:r w:rsidRPr="00C2187F">
        <w:rPr>
          <w:rFonts w:ascii="Tahoma" w:hAnsi="Tahoma" w:cs="Tahoma"/>
          <w:sz w:val="18"/>
          <w:szCs w:val="18"/>
        </w:rPr>
        <w:t xml:space="preserve"> of </w:t>
      </w:r>
      <w:r w:rsidR="00C971C4">
        <w:rPr>
          <w:rFonts w:ascii="Tahoma" w:hAnsi="Tahoma" w:cs="Tahoma"/>
          <w:sz w:val="18"/>
          <w:szCs w:val="18"/>
        </w:rPr>
        <w:t>Massachusetts</w:t>
      </w:r>
      <w:r w:rsidRPr="00C2187F">
        <w:rPr>
          <w:rFonts w:ascii="Tahoma" w:hAnsi="Tahoma" w:cs="Tahoma"/>
          <w:sz w:val="18"/>
          <w:szCs w:val="18"/>
        </w:rPr>
        <w:t>, without giving effect to any choice of law or conflict of law rules or provisions that would cause the application of any other laws.</w:t>
      </w:r>
      <w:r w:rsidR="003132A2" w:rsidRPr="00C2187F">
        <w:rPr>
          <w:rFonts w:ascii="Tahoma" w:hAnsi="Tahoma" w:cs="Tahoma"/>
          <w:sz w:val="18"/>
          <w:szCs w:val="18"/>
        </w:rPr>
        <w:t xml:space="preserve">  </w:t>
      </w:r>
      <w:r w:rsidRPr="00C2187F">
        <w:rPr>
          <w:rFonts w:ascii="Tahoma" w:hAnsi="Tahoma" w:cs="Tahoma"/>
          <w:sz w:val="18"/>
          <w:szCs w:val="18"/>
        </w:rPr>
        <w:t>BY ENTERING THE SWEEPSTAKES, ENTRANT AGREES THAT TO THE EXTENT PERMITTED BY APPLICABLE LAW: (A) ANY AND ALL DISPUTES, CLAIMS AND CAUSES OF ACTION ARISING OUT OF OR CONNECTED WITH THE SWEEPSTAKES, OR ANY PRIZE AWARDED, WILL BE RESOLVED INDIVIDUALLY, WITHOUT RESORT TO ANY FORM OF CLASS ACTION; (B) ANY AND ALL CLAIMS, JUDGMENTS AND AWARDS WILL BE LIMITED TO ACTUAL THIRD-PARTY, OUT-OF-POCKET COSTS INCURRED (IF ANY) NOT TO EXCEED TEN DOLLARS ($10.00), BUT IN NO EVENT WILL ATTORNEYS’ FEES BE AWARDED OR RECOVERABLE; (C) UNDER NO CIRCUMSTANCES WILL ANY ENTRANT BE PERMITTED TO OBTAIN ANY AWARD FOR, AND ENTRANT HEREBY KNOWINGLY AND EXPRESSLY WAIVES ALL RIGHTS TO SEEK, PUNITIVE, INCIDENTAL, CONSEQUENTIAL OR SPECIAL DAMAGES, LOST PROFITS AND/OR ANY OTHER DAMAGES, OTHER THAN ACTUAL OUT OF POCKET EXPENSES NOT TO EXCEED TEN DOLLARS ($10.00), AND/OR ANY RIGHTS TO HAVE DAMAGES MULTIPLIED OR OTHERWISE INCREASED; AND (D) ENTRANTS’ REMEDIES ARE LIMITED TO A CLAIM FOR MONEY DAMAGES (IF ANY) AND ENTRANT IRREVOCABLY WAIVES ANY RIGHT TO SEEK INJUNCTIVE OR EQUITABLE RELIEF. SOME JURISDICTIONS DO NOT ALLOW THE LIMITATIONS OR EXCLUSION OF LIABILITY, SO THE ABOVE MAY NOT APPLY TO YOU.</w:t>
      </w:r>
    </w:p>
    <w:p w14:paraId="7F777496" w14:textId="77777777" w:rsidR="00EB6AA2" w:rsidRPr="00C2187F" w:rsidRDefault="00EB6AA2" w:rsidP="00EB6AA2">
      <w:pPr>
        <w:pStyle w:val="NormalWeb"/>
        <w:spacing w:before="0" w:beforeAutospacing="0" w:after="0" w:afterAutospacing="0"/>
        <w:ind w:left="360"/>
        <w:jc w:val="both"/>
        <w:rPr>
          <w:rFonts w:ascii="Tahoma" w:hAnsi="Tahoma" w:cs="Tahoma"/>
          <w:sz w:val="18"/>
          <w:szCs w:val="18"/>
        </w:rPr>
      </w:pPr>
    </w:p>
    <w:p w14:paraId="179B1B94" w14:textId="6E65757A" w:rsidR="002D5BC3" w:rsidRPr="00C2187F" w:rsidRDefault="002D5BC3" w:rsidP="0029664E">
      <w:pPr>
        <w:pStyle w:val="NormalWeb"/>
        <w:numPr>
          <w:ilvl w:val="0"/>
          <w:numId w:val="1"/>
        </w:numPr>
        <w:spacing w:before="0" w:beforeAutospacing="0" w:after="0" w:afterAutospacing="0"/>
        <w:ind w:left="360"/>
        <w:jc w:val="both"/>
        <w:rPr>
          <w:rFonts w:ascii="Tahoma" w:hAnsi="Tahoma" w:cs="Tahoma"/>
          <w:sz w:val="18"/>
          <w:szCs w:val="18"/>
        </w:rPr>
      </w:pPr>
      <w:r w:rsidRPr="00C2187F">
        <w:rPr>
          <w:rStyle w:val="Strong"/>
          <w:rFonts w:ascii="Tahoma" w:hAnsi="Tahoma" w:cs="Tahoma"/>
          <w:sz w:val="18"/>
          <w:szCs w:val="18"/>
          <w:u w:val="single"/>
        </w:rPr>
        <w:t>Dispute Resolution.</w:t>
      </w:r>
      <w:r w:rsidRPr="00C2187F">
        <w:rPr>
          <w:rFonts w:ascii="Tahoma" w:hAnsi="Tahoma" w:cs="Tahoma"/>
          <w:sz w:val="18"/>
          <w:szCs w:val="18"/>
        </w:rPr>
        <w:t xml:space="preserve"> The parties each agree to finally settle all disputes only through arbitration; provided, however, the Sponsor shall be entitled to seek injunctive or equitable relief in the state and federal courts in </w:t>
      </w:r>
      <w:r w:rsidR="00357EB5">
        <w:rPr>
          <w:rFonts w:ascii="Tahoma" w:hAnsi="Tahoma" w:cs="Tahoma"/>
          <w:sz w:val="18"/>
          <w:szCs w:val="18"/>
        </w:rPr>
        <w:t>Dukes County, Massachusetts and in the Commonwealth of Massachusetts</w:t>
      </w:r>
      <w:r w:rsidRPr="00C2187F">
        <w:rPr>
          <w:rFonts w:ascii="Tahoma" w:hAnsi="Tahoma" w:cs="Tahoma"/>
          <w:sz w:val="18"/>
          <w:szCs w:val="18"/>
        </w:rPr>
        <w:t>, and any other court with jurisdiction over the parties. In arbitration, there is no judge or jury and review is limited. The arbitrator’s decision and award is final and binding, with limited exceptions, and judgment on the award may be entered in any court with jurisdiction. The parties agree that, except as set forth above, any claim, suit, action or proceeding arising out of or relating to this Sweepstakes shall be resolved solely by binding arbitration before a sole arbitrator under the streamlined Arbitration Rules Procedures of JAMS Inc. (</w:t>
      </w:r>
      <w:r w:rsidRPr="00C2187F">
        <w:rPr>
          <w:rStyle w:val="Strong"/>
          <w:rFonts w:ascii="Tahoma" w:hAnsi="Tahoma" w:cs="Tahoma"/>
          <w:sz w:val="18"/>
          <w:szCs w:val="18"/>
        </w:rPr>
        <w:t>“JAMS”</w:t>
      </w:r>
      <w:r w:rsidRPr="00C2187F">
        <w:rPr>
          <w:rFonts w:ascii="Tahoma" w:hAnsi="Tahoma" w:cs="Tahoma"/>
          <w:sz w:val="18"/>
          <w:szCs w:val="18"/>
        </w:rPr>
        <w:t>) or any successor to JAMS. In the event JAMS is unwilling or unable to set a hearing date within fourteen (14) days of the filing of a “Demand for Arbitration”, then either party can elect to have the arbitration administered by the American Arbitration Association (</w:t>
      </w:r>
      <w:r w:rsidRPr="00C2187F">
        <w:rPr>
          <w:rStyle w:val="Strong"/>
          <w:rFonts w:ascii="Tahoma" w:hAnsi="Tahoma" w:cs="Tahoma"/>
          <w:sz w:val="18"/>
          <w:szCs w:val="18"/>
        </w:rPr>
        <w:t>“AAA”</w:t>
      </w:r>
      <w:r w:rsidRPr="00C2187F">
        <w:rPr>
          <w:rFonts w:ascii="Tahoma" w:hAnsi="Tahoma" w:cs="Tahoma"/>
          <w:sz w:val="18"/>
          <w:szCs w:val="18"/>
        </w:rPr>
        <w:t xml:space="preserve">) or any other mutually agreeable arbitration administration service. If an in-person hearing is required, then it will take place in </w:t>
      </w:r>
      <w:r w:rsidR="00357EB5">
        <w:rPr>
          <w:rFonts w:ascii="Tahoma" w:hAnsi="Tahoma" w:cs="Tahoma"/>
          <w:sz w:val="18"/>
          <w:szCs w:val="18"/>
        </w:rPr>
        <w:t>Dukes</w:t>
      </w:r>
      <w:r w:rsidRPr="00C2187F">
        <w:rPr>
          <w:rFonts w:ascii="Tahoma" w:hAnsi="Tahoma" w:cs="Tahoma"/>
          <w:sz w:val="18"/>
          <w:szCs w:val="18"/>
        </w:rPr>
        <w:t xml:space="preserve"> County, </w:t>
      </w:r>
      <w:r w:rsidR="00357EB5">
        <w:rPr>
          <w:rFonts w:ascii="Tahoma" w:hAnsi="Tahoma" w:cs="Tahoma"/>
          <w:sz w:val="18"/>
          <w:szCs w:val="18"/>
        </w:rPr>
        <w:t>Massachusetts</w:t>
      </w:r>
      <w:r w:rsidRPr="00C2187F">
        <w:rPr>
          <w:rFonts w:ascii="Tahoma" w:hAnsi="Tahoma" w:cs="Tahoma"/>
          <w:sz w:val="18"/>
          <w:szCs w:val="18"/>
        </w:rPr>
        <w:t xml:space="preserve">. The federal or state law that applies to these Official Rules will also apply during the arbitration. Disputes will be arbitrated only on an individual basis and will not be consolidated with any other proceedings that involve any claims or controversy of another party, including any class actions; provided, however, if for any reason any court or arbitrator holds that this restriction is unconscionable or unenforceable, then the agreement to arbitrate doesn’t apply and the dispute must be brought in a court of competent jurisdiction in </w:t>
      </w:r>
      <w:r w:rsidR="00E631B4">
        <w:rPr>
          <w:rFonts w:ascii="Tahoma" w:hAnsi="Tahoma" w:cs="Tahoma"/>
          <w:sz w:val="18"/>
          <w:szCs w:val="18"/>
        </w:rPr>
        <w:t>Dukes</w:t>
      </w:r>
      <w:r w:rsidRPr="00C2187F">
        <w:rPr>
          <w:rFonts w:ascii="Tahoma" w:hAnsi="Tahoma" w:cs="Tahoma"/>
          <w:sz w:val="18"/>
          <w:szCs w:val="18"/>
        </w:rPr>
        <w:t xml:space="preserve"> County, </w:t>
      </w:r>
      <w:r w:rsidR="00E631B4">
        <w:rPr>
          <w:rFonts w:ascii="Tahoma" w:hAnsi="Tahoma" w:cs="Tahoma"/>
          <w:sz w:val="18"/>
          <w:szCs w:val="18"/>
        </w:rPr>
        <w:t xml:space="preserve">Massachusetts </w:t>
      </w:r>
      <w:r w:rsidRPr="00C2187F">
        <w:rPr>
          <w:rFonts w:ascii="Tahoma" w:hAnsi="Tahoma" w:cs="Tahoma"/>
          <w:sz w:val="18"/>
          <w:szCs w:val="18"/>
        </w:rPr>
        <w:t>. Sponsor agrees to pay the administrative and arbitrator’s fees in order to conduct the arbitration (but specifically excluding any travel or other costs of entrant to attend the arbitration hearing). Either party may, notwithstanding this provision, bring qualifying claims in small claims court.</w:t>
      </w:r>
    </w:p>
    <w:p w14:paraId="338499CC" w14:textId="77777777" w:rsidR="003348C4" w:rsidRPr="00C2187F" w:rsidRDefault="003348C4" w:rsidP="00E631B4">
      <w:pPr>
        <w:pStyle w:val="NormalWeb"/>
        <w:spacing w:before="0" w:beforeAutospacing="0" w:after="0" w:afterAutospacing="0"/>
        <w:contextualSpacing/>
        <w:jc w:val="both"/>
        <w:rPr>
          <w:rFonts w:ascii="Tahoma" w:hAnsi="Tahoma" w:cs="Tahoma"/>
          <w:sz w:val="18"/>
          <w:szCs w:val="18"/>
        </w:rPr>
      </w:pPr>
    </w:p>
    <w:p w14:paraId="010D0825" w14:textId="77777777" w:rsidR="003348C4" w:rsidRPr="00C2187F" w:rsidRDefault="003348C4" w:rsidP="0029664E">
      <w:pPr>
        <w:pStyle w:val="NormalWeb"/>
        <w:numPr>
          <w:ilvl w:val="0"/>
          <w:numId w:val="1"/>
        </w:numPr>
        <w:spacing w:before="0" w:beforeAutospacing="0" w:after="0" w:afterAutospacing="0"/>
        <w:ind w:left="360"/>
        <w:contextualSpacing/>
        <w:jc w:val="both"/>
        <w:rPr>
          <w:rFonts w:ascii="Tahoma" w:hAnsi="Tahoma" w:cs="Tahoma"/>
          <w:b/>
          <w:bCs/>
          <w:sz w:val="18"/>
          <w:szCs w:val="18"/>
        </w:rPr>
      </w:pPr>
      <w:r w:rsidRPr="00C2187F">
        <w:rPr>
          <w:rFonts w:ascii="Tahoma" w:hAnsi="Tahoma" w:cs="Tahoma"/>
          <w:b/>
          <w:bCs/>
          <w:sz w:val="18"/>
          <w:szCs w:val="18"/>
        </w:rPr>
        <w:t>GENERAL</w:t>
      </w:r>
      <w:r w:rsidRPr="00C2187F">
        <w:rPr>
          <w:rFonts w:ascii="Tahoma" w:hAnsi="Tahoma" w:cs="Tahoma"/>
          <w:sz w:val="18"/>
          <w:szCs w:val="18"/>
        </w:rPr>
        <w:t xml:space="preserve"> </w:t>
      </w:r>
      <w:r w:rsidRPr="00C2187F">
        <w:rPr>
          <w:rFonts w:ascii="Tahoma" w:hAnsi="Tahoma" w:cs="Tahoma"/>
          <w:b/>
          <w:bCs/>
          <w:sz w:val="18"/>
          <w:szCs w:val="18"/>
        </w:rPr>
        <w:t>CONDITIONS</w:t>
      </w:r>
      <w:r w:rsidRPr="00C2187F">
        <w:rPr>
          <w:rFonts w:ascii="Tahoma" w:hAnsi="Tahoma" w:cs="Tahoma"/>
          <w:sz w:val="18"/>
          <w:szCs w:val="18"/>
        </w:rPr>
        <w:t>:</w:t>
      </w:r>
      <w:r w:rsidRPr="00C2187F">
        <w:rPr>
          <w:rFonts w:ascii="Tahoma" w:hAnsi="Tahoma" w:cs="Tahoma"/>
          <w:b/>
          <w:bCs/>
          <w:sz w:val="18"/>
          <w:szCs w:val="18"/>
        </w:rPr>
        <w:t xml:space="preserve"> </w:t>
      </w:r>
      <w:r w:rsidRPr="00C2187F">
        <w:rPr>
          <w:rFonts w:ascii="Tahoma" w:hAnsi="Tahoma" w:cs="Tahoma"/>
          <w:sz w:val="18"/>
          <w:szCs w:val="18"/>
        </w:rPr>
        <w:t xml:space="preserve">The decisions of the Sponsor with respect to all aspects of this Sweepstakes are final and binding on all entrants without right of appeal. ANY PERSON FOUND TO BE IN VIOLATION OF THE LETTER AND SPIRIT OF THESE </w:t>
      </w:r>
      <w:proofErr w:type="spellStart"/>
      <w:r w:rsidRPr="00C2187F">
        <w:rPr>
          <w:rFonts w:ascii="Tahoma" w:hAnsi="Tahoma" w:cs="Tahoma"/>
          <w:sz w:val="18"/>
          <w:szCs w:val="18"/>
        </w:rPr>
        <w:t>OFFICAL</w:t>
      </w:r>
      <w:proofErr w:type="spellEnd"/>
      <w:r w:rsidRPr="00C2187F">
        <w:rPr>
          <w:rFonts w:ascii="Tahoma" w:hAnsi="Tahoma" w:cs="Tahoma"/>
          <w:sz w:val="18"/>
          <w:szCs w:val="18"/>
        </w:rPr>
        <w:t xml:space="preserve"> RULES BY THE SPONSOR, FOR ANY REASON WHATSOEVER, MAY BE DISQUALIFIED AT ANY TIME, AT THE SOLE AND ABSOLUTE DISCRETION OF THE SWEEPSTAKES ORGANIZER.</w:t>
      </w:r>
    </w:p>
    <w:p w14:paraId="6BFE2F88"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p>
    <w:p w14:paraId="1172682D" w14:textId="11A79C52"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t xml:space="preserve">Winners acknowledge that upon acceptance of a </w:t>
      </w:r>
      <w:r w:rsidR="00D21305">
        <w:rPr>
          <w:rFonts w:ascii="Tahoma" w:hAnsi="Tahoma" w:cs="Tahoma"/>
          <w:sz w:val="18"/>
          <w:szCs w:val="18"/>
        </w:rPr>
        <w:t>P</w:t>
      </w:r>
      <w:r w:rsidRPr="00C2187F">
        <w:rPr>
          <w:rFonts w:ascii="Tahoma" w:hAnsi="Tahoma" w:cs="Tahoma"/>
          <w:sz w:val="18"/>
          <w:szCs w:val="18"/>
        </w:rPr>
        <w:t>rize, performance of prize obligations becomes the sole and exclusive responsibility of the designated service provider(s) for those portions not originating with Sponsor, if any.</w:t>
      </w:r>
    </w:p>
    <w:p w14:paraId="6D13376C" w14:textId="77777777" w:rsidR="003348C4" w:rsidRPr="00C2187F" w:rsidRDefault="003348C4" w:rsidP="0029664E">
      <w:pPr>
        <w:pStyle w:val="Normal1"/>
        <w:spacing w:line="240" w:lineRule="auto"/>
        <w:jc w:val="both"/>
        <w:rPr>
          <w:rFonts w:ascii="Tahoma" w:hAnsi="Tahoma" w:cs="Tahoma"/>
          <w:spacing w:val="-1"/>
          <w:sz w:val="18"/>
          <w:szCs w:val="18"/>
          <w:lang w:val="en-US"/>
        </w:rPr>
      </w:pPr>
    </w:p>
    <w:p w14:paraId="15422977" w14:textId="77777777" w:rsidR="003348C4" w:rsidRPr="00C2187F" w:rsidRDefault="003348C4" w:rsidP="0029664E">
      <w:pPr>
        <w:pStyle w:val="Normal1"/>
        <w:spacing w:line="240" w:lineRule="auto"/>
        <w:ind w:left="360"/>
        <w:jc w:val="both"/>
        <w:rPr>
          <w:rFonts w:ascii="Tahoma" w:hAnsi="Tahoma" w:cs="Tahoma"/>
          <w:spacing w:val="-1"/>
          <w:sz w:val="18"/>
          <w:szCs w:val="18"/>
          <w:lang w:val="en-US"/>
        </w:rPr>
      </w:pPr>
      <w:r w:rsidRPr="00C2187F">
        <w:rPr>
          <w:rFonts w:ascii="Tahoma" w:hAnsi="Tahoma" w:cs="Tahoma"/>
          <w:spacing w:val="-1"/>
          <w:sz w:val="18"/>
          <w:szCs w:val="18"/>
          <w:lang w:val="en-US"/>
        </w:rPr>
        <w:t>The Sponsor reserves the right to change the dates, deadlines and/or other mechanics of the Sweepstakes as set out in these Official Rules, to the extent deemed necessary by the Sponsor, in order to verify that an Entrant, an Entry and/or other information comply with these Official Rules, or due to technical or other problems or circumstances which, in the opinion of the Sponsor, in its sole and absolute discretion, affect the proper administration of the Sweepstakes as contemplated in these Official Rules, or for any other reason.</w:t>
      </w:r>
    </w:p>
    <w:p w14:paraId="263D7E31" w14:textId="77777777" w:rsidR="003348C4" w:rsidRPr="00C2187F" w:rsidRDefault="003348C4" w:rsidP="0029664E">
      <w:pPr>
        <w:pStyle w:val="NormalWeb"/>
        <w:spacing w:before="0" w:beforeAutospacing="0" w:after="0" w:afterAutospacing="0"/>
        <w:jc w:val="both"/>
        <w:rPr>
          <w:rFonts w:ascii="Tahoma" w:hAnsi="Tahoma" w:cs="Tahoma"/>
          <w:sz w:val="18"/>
          <w:szCs w:val="18"/>
        </w:rPr>
      </w:pPr>
    </w:p>
    <w:p w14:paraId="201EEDFA"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lastRenderedPageBreak/>
        <w:t xml:space="preserve">The Sponsor is the sole owner of the promotional materials and products of the Sweepstakes and of the intellectual property rights related thereto, and nothing in these Official Rules shall be construed as conferring any rights whatsoever on the Entrants in this regard. </w:t>
      </w:r>
    </w:p>
    <w:p w14:paraId="5D9C50EE"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p>
    <w:p w14:paraId="50D9B4BE"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t>Except as provided in these Official Rules, no communications or correspondence will be entered into with Entrants, except with potential Prize winners, or as otherwise decided by the Sponsor in its sole discretion.</w:t>
      </w:r>
    </w:p>
    <w:p w14:paraId="4AF7C7A5" w14:textId="77777777" w:rsidR="003348C4" w:rsidRPr="00C2187F" w:rsidRDefault="003348C4" w:rsidP="0029664E">
      <w:pPr>
        <w:pStyle w:val="NormalWeb"/>
        <w:spacing w:before="0" w:beforeAutospacing="0" w:after="0" w:afterAutospacing="0"/>
        <w:ind w:left="360"/>
        <w:contextualSpacing/>
        <w:jc w:val="both"/>
        <w:rPr>
          <w:rFonts w:ascii="Tahoma" w:hAnsi="Tahoma" w:cs="Tahoma"/>
          <w:b/>
          <w:sz w:val="18"/>
          <w:szCs w:val="18"/>
        </w:rPr>
      </w:pPr>
    </w:p>
    <w:p w14:paraId="1EB2F0FE" w14:textId="73A2EE39" w:rsidR="003348C4" w:rsidRPr="00F54DE7" w:rsidRDefault="003348C4" w:rsidP="00F54DE7">
      <w:pPr>
        <w:pStyle w:val="NormalWeb"/>
        <w:numPr>
          <w:ilvl w:val="0"/>
          <w:numId w:val="1"/>
        </w:numPr>
        <w:spacing w:before="0" w:beforeAutospacing="0" w:after="0" w:afterAutospacing="0"/>
        <w:ind w:left="360"/>
        <w:contextualSpacing/>
        <w:jc w:val="both"/>
        <w:rPr>
          <w:rFonts w:ascii="Tahoma" w:hAnsi="Tahoma" w:cs="Tahoma"/>
          <w:b/>
          <w:sz w:val="18"/>
          <w:szCs w:val="18"/>
        </w:rPr>
      </w:pPr>
      <w:r w:rsidRPr="00C2187F">
        <w:rPr>
          <w:rFonts w:ascii="Tahoma" w:hAnsi="Tahoma" w:cs="Tahoma"/>
          <w:b/>
          <w:bCs/>
          <w:color w:val="000000"/>
          <w:sz w:val="18"/>
          <w:szCs w:val="18"/>
        </w:rPr>
        <w:t>Winners List</w:t>
      </w:r>
      <w:r w:rsidRPr="00C2187F">
        <w:rPr>
          <w:rFonts w:ascii="Tahoma" w:hAnsi="Tahoma" w:cs="Tahoma"/>
          <w:color w:val="000000"/>
          <w:sz w:val="18"/>
          <w:szCs w:val="18"/>
        </w:rPr>
        <w:t xml:space="preserve">: </w:t>
      </w:r>
      <w:r w:rsidRPr="00C2187F">
        <w:rPr>
          <w:rFonts w:ascii="Tahoma" w:hAnsi="Tahoma" w:cs="Tahoma"/>
          <w:color w:val="000000" w:themeColor="text1"/>
          <w:sz w:val="18"/>
          <w:szCs w:val="18"/>
        </w:rPr>
        <w:t xml:space="preserve">For the names of the winners of the Sweepstakes (first name, last initial and city of residence) </w:t>
      </w:r>
      <w:r w:rsidR="00F54DE7" w:rsidRPr="00F54DE7">
        <w:rPr>
          <w:rFonts w:ascii="Tahoma" w:hAnsi="Tahoma" w:cs="Tahoma"/>
          <w:sz w:val="18"/>
          <w:szCs w:val="18"/>
        </w:rPr>
        <w:t xml:space="preserve">send a stamped, self-addressed envelope by July 31, </w:t>
      </w:r>
      <w:r w:rsidR="00F54DE7" w:rsidRPr="009E557D">
        <w:rPr>
          <w:rFonts w:ascii="Tahoma" w:hAnsi="Tahoma" w:cs="Tahoma"/>
          <w:sz w:val="18"/>
          <w:szCs w:val="18"/>
        </w:rPr>
        <w:t>202</w:t>
      </w:r>
      <w:r w:rsidR="008931F7" w:rsidRPr="009E557D">
        <w:rPr>
          <w:rFonts w:ascii="Tahoma" w:hAnsi="Tahoma" w:cs="Tahoma"/>
          <w:sz w:val="18"/>
          <w:szCs w:val="18"/>
        </w:rPr>
        <w:t>6</w:t>
      </w:r>
      <w:r w:rsidR="00F54DE7" w:rsidRPr="00F54DE7">
        <w:rPr>
          <w:rFonts w:ascii="Tahoma" w:hAnsi="Tahoma" w:cs="Tahoma"/>
          <w:sz w:val="18"/>
          <w:szCs w:val="18"/>
        </w:rPr>
        <w:t xml:space="preserve"> to: Marianna </w:t>
      </w:r>
      <w:proofErr w:type="spellStart"/>
      <w:r w:rsidR="00F54DE7" w:rsidRPr="00F54DE7">
        <w:rPr>
          <w:rFonts w:ascii="Tahoma" w:hAnsi="Tahoma" w:cs="Tahoma"/>
          <w:bCs/>
          <w:sz w:val="18"/>
          <w:szCs w:val="18"/>
        </w:rPr>
        <w:t>Cibulasova</w:t>
      </w:r>
      <w:proofErr w:type="spellEnd"/>
      <w:r w:rsidR="00F54DE7" w:rsidRPr="00F54DE7">
        <w:rPr>
          <w:rFonts w:ascii="Tahoma" w:hAnsi="Tahoma" w:cs="Tahoma"/>
          <w:sz w:val="18"/>
          <w:szCs w:val="18"/>
        </w:rPr>
        <w:t>, c/o Friends of MVYRADIO, Post Office Box 1420, West Tisbury, MA 02575</w:t>
      </w:r>
      <w:r w:rsidR="00F54DE7">
        <w:rPr>
          <w:rFonts w:ascii="Tahoma" w:hAnsi="Tahoma" w:cs="Tahoma"/>
          <w:b/>
          <w:sz w:val="18"/>
          <w:szCs w:val="18"/>
        </w:rPr>
        <w:t xml:space="preserve">. </w:t>
      </w:r>
      <w:r w:rsidRPr="00F54DE7">
        <w:rPr>
          <w:rFonts w:ascii="Tahoma" w:hAnsi="Tahoma" w:cs="Tahoma"/>
          <w:color w:val="000000" w:themeColor="text1"/>
          <w:sz w:val="18"/>
          <w:szCs w:val="18"/>
        </w:rPr>
        <w:t xml:space="preserve">All requests for the names of the winners must be made by </w:t>
      </w:r>
      <w:r w:rsidR="003132A2" w:rsidRPr="00F54DE7">
        <w:rPr>
          <w:rFonts w:ascii="Tahoma" w:hAnsi="Tahoma" w:cs="Tahoma"/>
          <w:color w:val="000000" w:themeColor="text1"/>
          <w:sz w:val="18"/>
          <w:szCs w:val="18"/>
        </w:rPr>
        <w:t>August 31</w:t>
      </w:r>
      <w:r w:rsidRPr="00F54DE7">
        <w:rPr>
          <w:rFonts w:ascii="Tahoma" w:hAnsi="Tahoma" w:cs="Tahoma"/>
          <w:color w:val="000000" w:themeColor="text1"/>
          <w:sz w:val="18"/>
          <w:szCs w:val="18"/>
        </w:rPr>
        <w:t xml:space="preserve">, </w:t>
      </w:r>
      <w:r w:rsidRPr="009E557D">
        <w:rPr>
          <w:rFonts w:ascii="Tahoma" w:hAnsi="Tahoma" w:cs="Tahoma"/>
          <w:color w:val="000000" w:themeColor="text1"/>
          <w:sz w:val="18"/>
          <w:szCs w:val="18"/>
        </w:rPr>
        <w:t>202</w:t>
      </w:r>
      <w:r w:rsidR="00EE6261" w:rsidRPr="009E557D">
        <w:rPr>
          <w:rFonts w:ascii="Tahoma" w:hAnsi="Tahoma" w:cs="Tahoma"/>
          <w:color w:val="000000" w:themeColor="text1"/>
          <w:sz w:val="18"/>
          <w:szCs w:val="18"/>
        </w:rPr>
        <w:t>6</w:t>
      </w:r>
      <w:r w:rsidRPr="00F54DE7">
        <w:rPr>
          <w:rFonts w:ascii="Tahoma" w:hAnsi="Tahoma" w:cs="Tahoma"/>
          <w:color w:val="000000" w:themeColor="text1"/>
          <w:sz w:val="18"/>
          <w:szCs w:val="18"/>
        </w:rPr>
        <w:t xml:space="preserve">.  Requests received after this date will not be honored.   </w:t>
      </w:r>
    </w:p>
    <w:p w14:paraId="2AB77A63" w14:textId="77777777" w:rsidR="00F54DE7" w:rsidRPr="00C2187F" w:rsidRDefault="00F54DE7" w:rsidP="00F54DE7">
      <w:pPr>
        <w:pStyle w:val="NormalWeb"/>
        <w:spacing w:before="0" w:beforeAutospacing="0" w:after="0" w:afterAutospacing="0"/>
        <w:ind w:left="360"/>
        <w:contextualSpacing/>
        <w:jc w:val="both"/>
        <w:rPr>
          <w:rFonts w:ascii="Tahoma" w:hAnsi="Tahoma" w:cs="Tahoma"/>
          <w:b/>
          <w:sz w:val="18"/>
          <w:szCs w:val="18"/>
        </w:rPr>
      </w:pPr>
    </w:p>
    <w:p w14:paraId="4ACDA356" w14:textId="31A43A03" w:rsidR="003348C4" w:rsidRDefault="003348C4" w:rsidP="0029664E">
      <w:pPr>
        <w:spacing w:after="0" w:line="240" w:lineRule="auto"/>
        <w:jc w:val="both"/>
        <w:rPr>
          <w:rFonts w:ascii="Tahoma" w:hAnsi="Tahoma" w:cs="Tahoma"/>
          <w:color w:val="000000"/>
          <w:sz w:val="18"/>
          <w:szCs w:val="18"/>
          <w:shd w:val="clear" w:color="auto" w:fill="FFFFFF"/>
        </w:rPr>
      </w:pPr>
      <w:r w:rsidRPr="00C2187F">
        <w:rPr>
          <w:rFonts w:ascii="Tahoma" w:hAnsi="Tahoma" w:cs="Tahoma"/>
          <w:b/>
          <w:bCs/>
          <w:color w:val="000000"/>
          <w:sz w:val="18"/>
          <w:szCs w:val="18"/>
        </w:rPr>
        <w:t>13.</w:t>
      </w:r>
      <w:r w:rsidRPr="00C2187F">
        <w:rPr>
          <w:rFonts w:ascii="Tahoma" w:hAnsi="Tahoma" w:cs="Tahoma"/>
          <w:color w:val="000000"/>
          <w:sz w:val="18"/>
          <w:szCs w:val="18"/>
        </w:rPr>
        <w:t>  </w:t>
      </w:r>
      <w:r w:rsidRPr="00C2187F">
        <w:rPr>
          <w:rFonts w:ascii="Tahoma" w:hAnsi="Tahoma" w:cs="Tahoma"/>
          <w:b/>
          <w:bCs/>
          <w:color w:val="000000"/>
          <w:sz w:val="18"/>
          <w:szCs w:val="18"/>
        </w:rPr>
        <w:t>Sponsor</w:t>
      </w:r>
      <w:r w:rsidRPr="00C2187F">
        <w:rPr>
          <w:rFonts w:ascii="Tahoma" w:hAnsi="Tahoma" w:cs="Tahoma"/>
          <w:color w:val="000000"/>
          <w:sz w:val="18"/>
          <w:szCs w:val="18"/>
        </w:rPr>
        <w:t>:</w:t>
      </w:r>
      <w:r w:rsidR="003132A2" w:rsidRPr="00C2187F">
        <w:rPr>
          <w:rFonts w:ascii="Tahoma" w:hAnsi="Tahoma" w:cs="Tahoma"/>
          <w:sz w:val="18"/>
          <w:szCs w:val="18"/>
        </w:rPr>
        <w:t xml:space="preserve"> </w:t>
      </w:r>
      <w:r w:rsidR="004149F4">
        <w:rPr>
          <w:rFonts w:ascii="Tahoma" w:hAnsi="Tahoma" w:cs="Tahoma"/>
          <w:bCs/>
          <w:sz w:val="18"/>
          <w:szCs w:val="18"/>
        </w:rPr>
        <w:t>Friends of mvyradio, Inc</w:t>
      </w:r>
      <w:r w:rsidR="004149F4" w:rsidRPr="00C2187F">
        <w:rPr>
          <w:rFonts w:ascii="Tahoma" w:hAnsi="Tahoma" w:cs="Tahoma"/>
          <w:bCs/>
          <w:sz w:val="18"/>
          <w:szCs w:val="18"/>
        </w:rPr>
        <w:t xml:space="preserve"> </w:t>
      </w:r>
      <w:r w:rsidR="003132A2" w:rsidRPr="00C2187F">
        <w:rPr>
          <w:rFonts w:ascii="Tahoma" w:hAnsi="Tahoma" w:cs="Tahoma"/>
          <w:sz w:val="18"/>
          <w:szCs w:val="18"/>
        </w:rPr>
        <w:t xml:space="preserve">, </w:t>
      </w:r>
      <w:r w:rsidR="004149F4" w:rsidRPr="00C2187F">
        <w:rPr>
          <w:rFonts w:ascii="Tahoma" w:hAnsi="Tahoma" w:cs="Tahoma"/>
          <w:sz w:val="18"/>
          <w:szCs w:val="18"/>
          <w:lang w:eastAsia="x-none"/>
        </w:rPr>
        <w:t>489 State Roa</w:t>
      </w:r>
      <w:r w:rsidR="004149F4">
        <w:rPr>
          <w:rFonts w:ascii="Tahoma" w:hAnsi="Tahoma" w:cs="Tahoma"/>
          <w:sz w:val="18"/>
          <w:szCs w:val="18"/>
          <w:lang w:eastAsia="x-none"/>
        </w:rPr>
        <w:t xml:space="preserve">d, </w:t>
      </w:r>
      <w:r w:rsidR="004149F4" w:rsidRPr="00C2187F">
        <w:rPr>
          <w:rFonts w:ascii="Tahoma" w:hAnsi="Tahoma" w:cs="Tahoma"/>
          <w:sz w:val="18"/>
          <w:szCs w:val="18"/>
          <w:lang w:eastAsia="x-none"/>
        </w:rPr>
        <w:t>West Tisbury, MA 02575</w:t>
      </w:r>
      <w:r w:rsidR="00E14C78">
        <w:rPr>
          <w:rFonts w:ascii="Tahoma" w:hAnsi="Tahoma" w:cs="Tahoma"/>
          <w:color w:val="000000"/>
          <w:sz w:val="18"/>
          <w:szCs w:val="18"/>
          <w:shd w:val="clear" w:color="auto" w:fill="FFFFFF"/>
        </w:rPr>
        <w:t>.</w:t>
      </w:r>
    </w:p>
    <w:p w14:paraId="04525963" w14:textId="00E9B17D" w:rsidR="00E14C78" w:rsidRDefault="00E14C78" w:rsidP="0029664E">
      <w:pPr>
        <w:spacing w:after="0" w:line="240" w:lineRule="auto"/>
        <w:jc w:val="both"/>
        <w:rPr>
          <w:rFonts w:ascii="Tahoma" w:hAnsi="Tahoma" w:cs="Tahoma"/>
          <w:color w:val="000000"/>
          <w:sz w:val="18"/>
          <w:szCs w:val="18"/>
          <w:shd w:val="clear" w:color="auto" w:fill="FFFFFF"/>
        </w:rPr>
      </w:pPr>
    </w:p>
    <w:p w14:paraId="204ABDE0" w14:textId="6E62F1B5" w:rsidR="00E14C78" w:rsidRDefault="00E14C78" w:rsidP="0029664E">
      <w:pPr>
        <w:spacing w:after="0" w:line="240" w:lineRule="auto"/>
        <w:jc w:val="both"/>
        <w:rPr>
          <w:rFonts w:ascii="Tahoma" w:hAnsi="Tahoma" w:cs="Tahoma"/>
          <w:color w:val="000000"/>
          <w:sz w:val="18"/>
          <w:szCs w:val="18"/>
          <w:shd w:val="clear" w:color="auto" w:fill="FFFFFF"/>
        </w:rPr>
      </w:pPr>
    </w:p>
    <w:p w14:paraId="64DFAAB5" w14:textId="73A4C8A1" w:rsidR="00E14C78" w:rsidRDefault="00E14C78" w:rsidP="0029664E">
      <w:pPr>
        <w:spacing w:after="0" w:line="240" w:lineRule="auto"/>
        <w:jc w:val="both"/>
        <w:rPr>
          <w:rFonts w:ascii="Tahoma" w:hAnsi="Tahoma" w:cs="Tahoma"/>
          <w:color w:val="000000"/>
          <w:sz w:val="18"/>
          <w:szCs w:val="18"/>
          <w:shd w:val="clear" w:color="auto" w:fill="FFFFFF"/>
        </w:rPr>
      </w:pPr>
    </w:p>
    <w:p w14:paraId="13B1B164" w14:textId="63115295" w:rsidR="00E14C78" w:rsidRDefault="00E14C78" w:rsidP="00E14C78">
      <w:pPr>
        <w:spacing w:after="0" w:line="240" w:lineRule="auto"/>
        <w:jc w:val="center"/>
        <w:rPr>
          <w:rFonts w:ascii="Tahoma" w:hAnsi="Tahoma" w:cs="Tahoma"/>
          <w:b/>
          <w:bCs/>
          <w:color w:val="000000"/>
          <w:sz w:val="18"/>
          <w:szCs w:val="18"/>
          <w:shd w:val="clear" w:color="auto" w:fill="FFFFFF"/>
        </w:rPr>
      </w:pPr>
      <w:r>
        <w:rPr>
          <w:rFonts w:ascii="Tahoma" w:hAnsi="Tahoma" w:cs="Tahoma"/>
          <w:b/>
          <w:bCs/>
          <w:color w:val="000000"/>
          <w:sz w:val="18"/>
          <w:szCs w:val="18"/>
          <w:shd w:val="clear" w:color="auto" w:fill="FFFFFF"/>
        </w:rPr>
        <w:t>_________</w:t>
      </w:r>
    </w:p>
    <w:p w14:paraId="2A9A1A23" w14:textId="33499CC4" w:rsidR="00F81D12" w:rsidRDefault="00F81D12" w:rsidP="00E14C78">
      <w:pPr>
        <w:spacing w:after="0" w:line="240" w:lineRule="auto"/>
        <w:jc w:val="center"/>
        <w:rPr>
          <w:rFonts w:ascii="Tahoma" w:hAnsi="Tahoma" w:cs="Tahoma"/>
          <w:b/>
          <w:bCs/>
          <w:color w:val="000000"/>
          <w:sz w:val="18"/>
          <w:szCs w:val="18"/>
          <w:shd w:val="clear" w:color="auto" w:fill="FFFFFF"/>
        </w:rPr>
      </w:pPr>
    </w:p>
    <w:p w14:paraId="2A0FD1B6" w14:textId="3BED0A09" w:rsidR="00145850" w:rsidRDefault="00145850" w:rsidP="00E14C78">
      <w:pPr>
        <w:spacing w:after="0" w:line="240" w:lineRule="auto"/>
        <w:jc w:val="center"/>
        <w:rPr>
          <w:rFonts w:ascii="Tahoma" w:hAnsi="Tahoma" w:cs="Tahoma"/>
          <w:b/>
          <w:bCs/>
          <w:color w:val="000000"/>
          <w:sz w:val="18"/>
          <w:szCs w:val="18"/>
          <w:shd w:val="clear" w:color="auto" w:fill="FFFFFF"/>
        </w:rPr>
      </w:pPr>
    </w:p>
    <w:p w14:paraId="0FA6C9B9" w14:textId="0C957881" w:rsidR="00145850" w:rsidRDefault="00145850" w:rsidP="00E14C78">
      <w:pPr>
        <w:spacing w:after="0" w:line="240" w:lineRule="auto"/>
        <w:jc w:val="center"/>
        <w:rPr>
          <w:rFonts w:ascii="Tahoma" w:hAnsi="Tahoma" w:cs="Tahoma"/>
          <w:b/>
          <w:bCs/>
          <w:color w:val="000000"/>
          <w:sz w:val="18"/>
          <w:szCs w:val="18"/>
          <w:shd w:val="clear" w:color="auto" w:fill="FFFFFF"/>
        </w:rPr>
      </w:pPr>
    </w:p>
    <w:p w14:paraId="5D3CAC7A" w14:textId="77777777" w:rsidR="00145850" w:rsidRPr="00E14C78" w:rsidRDefault="00145850" w:rsidP="00E14C78">
      <w:pPr>
        <w:spacing w:after="0" w:line="240" w:lineRule="auto"/>
        <w:jc w:val="center"/>
        <w:rPr>
          <w:rFonts w:ascii="Tahoma" w:hAnsi="Tahoma" w:cs="Tahoma"/>
          <w:b/>
          <w:bCs/>
          <w:color w:val="000000"/>
          <w:sz w:val="18"/>
          <w:szCs w:val="18"/>
          <w:shd w:val="clear" w:color="auto" w:fill="FFFFFF"/>
        </w:rPr>
      </w:pPr>
    </w:p>
    <w:p w14:paraId="4DFFF6C7" w14:textId="77777777" w:rsidR="003348C4" w:rsidRPr="00C2187F" w:rsidRDefault="003348C4" w:rsidP="0029664E">
      <w:pPr>
        <w:spacing w:after="0" w:line="240" w:lineRule="auto"/>
        <w:jc w:val="both"/>
        <w:rPr>
          <w:rFonts w:ascii="Tahoma" w:hAnsi="Tahoma" w:cs="Tahoma"/>
          <w:color w:val="242424"/>
          <w:sz w:val="18"/>
          <w:szCs w:val="18"/>
          <w:shd w:val="clear" w:color="auto" w:fill="FFFFFF"/>
        </w:rPr>
      </w:pPr>
    </w:p>
    <w:p w14:paraId="6FAB16A4" w14:textId="77777777" w:rsidR="003348C4" w:rsidRPr="00C2187F" w:rsidRDefault="003348C4" w:rsidP="0029664E">
      <w:pPr>
        <w:spacing w:after="0" w:line="240" w:lineRule="auto"/>
        <w:jc w:val="both"/>
        <w:rPr>
          <w:rFonts w:ascii="Tahoma" w:hAnsi="Tahoma" w:cs="Tahoma"/>
          <w:color w:val="242424"/>
          <w:sz w:val="18"/>
          <w:szCs w:val="18"/>
          <w:shd w:val="clear" w:color="auto" w:fill="FFFFFF"/>
        </w:rPr>
      </w:pPr>
    </w:p>
    <w:p w14:paraId="1190966E" w14:textId="77777777" w:rsidR="003348C4" w:rsidRPr="00C2187F" w:rsidRDefault="003348C4" w:rsidP="0029664E">
      <w:pPr>
        <w:spacing w:after="0" w:line="240" w:lineRule="auto"/>
        <w:jc w:val="both"/>
        <w:rPr>
          <w:rFonts w:ascii="Tahoma" w:hAnsi="Tahoma" w:cs="Tahoma"/>
          <w:color w:val="242424"/>
          <w:sz w:val="18"/>
          <w:szCs w:val="18"/>
          <w:shd w:val="clear" w:color="auto" w:fill="FFFFFF"/>
        </w:rPr>
      </w:pPr>
    </w:p>
    <w:p w14:paraId="72E7AF62" w14:textId="77777777" w:rsidR="003348C4" w:rsidRPr="00C2187F" w:rsidRDefault="003348C4" w:rsidP="0029664E">
      <w:pPr>
        <w:spacing w:after="0" w:line="240" w:lineRule="auto"/>
        <w:jc w:val="both"/>
        <w:rPr>
          <w:rFonts w:ascii="Tahoma" w:hAnsi="Tahoma" w:cs="Tahoma"/>
          <w:color w:val="242424"/>
          <w:sz w:val="18"/>
          <w:szCs w:val="18"/>
          <w:shd w:val="clear" w:color="auto" w:fill="FFFFFF"/>
        </w:rPr>
      </w:pPr>
    </w:p>
    <w:sectPr w:rsidR="003348C4" w:rsidRPr="00C218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3D8F27" w14:textId="77777777" w:rsidR="00C51401" w:rsidRDefault="00C51401">
      <w:pPr>
        <w:spacing w:after="0" w:line="240" w:lineRule="auto"/>
      </w:pPr>
      <w:r>
        <w:separator/>
      </w:r>
    </w:p>
  </w:endnote>
  <w:endnote w:type="continuationSeparator" w:id="0">
    <w:p w14:paraId="27415F11" w14:textId="77777777" w:rsidR="00C51401" w:rsidRDefault="00C51401">
      <w:pPr>
        <w:spacing w:after="0" w:line="240" w:lineRule="auto"/>
      </w:pPr>
      <w:r>
        <w:continuationSeparator/>
      </w:r>
    </w:p>
  </w:endnote>
  <w:endnote w:type="continuationNotice" w:id="1">
    <w:p w14:paraId="2A6C07BD" w14:textId="77777777" w:rsidR="00C51401" w:rsidRDefault="00C51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B38596" w14:textId="77777777" w:rsidR="00EC0081" w:rsidRPr="00BE0A53" w:rsidRDefault="004C6F18" w:rsidP="00EC0081">
    <w:pPr>
      <w:pStyle w:val="Footer"/>
    </w:pPr>
    <w:r w:rsidRPr="00BE0A5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3C41B1" w14:textId="77777777" w:rsidR="00C51401" w:rsidRDefault="00C51401">
      <w:pPr>
        <w:spacing w:after="0" w:line="240" w:lineRule="auto"/>
      </w:pPr>
      <w:r>
        <w:separator/>
      </w:r>
    </w:p>
  </w:footnote>
  <w:footnote w:type="continuationSeparator" w:id="0">
    <w:p w14:paraId="608B3DB2" w14:textId="77777777" w:rsidR="00C51401" w:rsidRDefault="00C51401">
      <w:pPr>
        <w:spacing w:after="0" w:line="240" w:lineRule="auto"/>
      </w:pPr>
      <w:r>
        <w:continuationSeparator/>
      </w:r>
    </w:p>
  </w:footnote>
  <w:footnote w:type="continuationNotice" w:id="1">
    <w:p w14:paraId="75483C2D" w14:textId="77777777" w:rsidR="00C51401" w:rsidRDefault="00C514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AB4DEF"/>
    <w:multiLevelType w:val="hybridMultilevel"/>
    <w:tmpl w:val="8D06AA6E"/>
    <w:lvl w:ilvl="0" w:tplc="FFFFFFFF">
      <w:start w:val="1"/>
      <w:numFmt w:val="lowerLetter"/>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D3CF5"/>
    <w:multiLevelType w:val="hybridMultilevel"/>
    <w:tmpl w:val="8D06AA6E"/>
    <w:lvl w:ilvl="0" w:tplc="48289400">
      <w:start w:val="1"/>
      <w:numFmt w:val="lowerLetter"/>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4308C"/>
    <w:multiLevelType w:val="multilevel"/>
    <w:tmpl w:val="484A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B17D1"/>
    <w:multiLevelType w:val="hybridMultilevel"/>
    <w:tmpl w:val="A05EC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EC14CB"/>
    <w:multiLevelType w:val="hybridMultilevel"/>
    <w:tmpl w:val="8E1EA458"/>
    <w:lvl w:ilvl="0" w:tplc="53B225B6">
      <w:start w:val="1"/>
      <w:numFmt w:val="decimal"/>
      <w:lvlText w:val="%1."/>
      <w:lvlJc w:val="left"/>
      <w:pPr>
        <w:ind w:left="2250" w:hanging="360"/>
      </w:pPr>
      <w:rPr>
        <w:rFonts w:ascii="Tahoma" w:hAnsi="Tahoma" w:cs="Tahoma" w:hint="default"/>
        <w:b/>
        <w:sz w:val="18"/>
        <w:szCs w:val="18"/>
      </w:rPr>
    </w:lvl>
    <w:lvl w:ilvl="1" w:tplc="EC200F86">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5352A"/>
    <w:multiLevelType w:val="hybridMultilevel"/>
    <w:tmpl w:val="F7F87E0E"/>
    <w:lvl w:ilvl="0" w:tplc="EC200F86">
      <w:start w:val="1"/>
      <w:numFmt w:val="lowerLetter"/>
      <w:lvlText w:val="(%1)"/>
      <w:lvlJc w:val="left"/>
      <w:pPr>
        <w:ind w:left="1080" w:hanging="360"/>
      </w:pPr>
      <w:rPr>
        <w:rFonts w:hint="default"/>
        <w:b w:val="0"/>
        <w:bCs/>
      </w:rPr>
    </w:lvl>
    <w:lvl w:ilvl="1" w:tplc="48289400">
      <w:start w:val="1"/>
      <w:numFmt w:val="low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306413">
    <w:abstractNumId w:val="4"/>
  </w:num>
  <w:num w:numId="2" w16cid:durableId="894581727">
    <w:abstractNumId w:val="3"/>
  </w:num>
  <w:num w:numId="3" w16cid:durableId="292566240">
    <w:abstractNumId w:val="2"/>
  </w:num>
  <w:num w:numId="4" w16cid:durableId="204953130">
    <w:abstractNumId w:val="5"/>
  </w:num>
  <w:num w:numId="5" w16cid:durableId="472868475">
    <w:abstractNumId w:val="1"/>
  </w:num>
  <w:num w:numId="6" w16cid:durableId="4273838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C4"/>
    <w:rsid w:val="00003E94"/>
    <w:rsid w:val="00013108"/>
    <w:rsid w:val="00013C10"/>
    <w:rsid w:val="000151FC"/>
    <w:rsid w:val="00016555"/>
    <w:rsid w:val="0003794B"/>
    <w:rsid w:val="00037BC9"/>
    <w:rsid w:val="00040AF6"/>
    <w:rsid w:val="00054092"/>
    <w:rsid w:val="00071AAB"/>
    <w:rsid w:val="00075A66"/>
    <w:rsid w:val="00077100"/>
    <w:rsid w:val="00082CDF"/>
    <w:rsid w:val="00091796"/>
    <w:rsid w:val="00097731"/>
    <w:rsid w:val="00097B7B"/>
    <w:rsid w:val="000C700A"/>
    <w:rsid w:val="000E1191"/>
    <w:rsid w:val="000E1308"/>
    <w:rsid w:val="000E2D38"/>
    <w:rsid w:val="000E37A1"/>
    <w:rsid w:val="000E52D6"/>
    <w:rsid w:val="000F12B7"/>
    <w:rsid w:val="000F3D52"/>
    <w:rsid w:val="00112EEA"/>
    <w:rsid w:val="00133C76"/>
    <w:rsid w:val="0013707D"/>
    <w:rsid w:val="00144B00"/>
    <w:rsid w:val="001454F5"/>
    <w:rsid w:val="00145850"/>
    <w:rsid w:val="00151070"/>
    <w:rsid w:val="001644A2"/>
    <w:rsid w:val="0018076A"/>
    <w:rsid w:val="00182342"/>
    <w:rsid w:val="0018682A"/>
    <w:rsid w:val="0018760A"/>
    <w:rsid w:val="001B68C0"/>
    <w:rsid w:val="001C41EA"/>
    <w:rsid w:val="001D174C"/>
    <w:rsid w:val="001E0747"/>
    <w:rsid w:val="001E3D0C"/>
    <w:rsid w:val="001E7FA8"/>
    <w:rsid w:val="001F4E4C"/>
    <w:rsid w:val="00206D1A"/>
    <w:rsid w:val="0021505A"/>
    <w:rsid w:val="002204BA"/>
    <w:rsid w:val="00246A5C"/>
    <w:rsid w:val="00262D8B"/>
    <w:rsid w:val="00263CC7"/>
    <w:rsid w:val="00271947"/>
    <w:rsid w:val="0028466E"/>
    <w:rsid w:val="002955A5"/>
    <w:rsid w:val="0029604E"/>
    <w:rsid w:val="0029664E"/>
    <w:rsid w:val="002B16E9"/>
    <w:rsid w:val="002B63B6"/>
    <w:rsid w:val="002B7151"/>
    <w:rsid w:val="002C2328"/>
    <w:rsid w:val="002C386C"/>
    <w:rsid w:val="002D5BC3"/>
    <w:rsid w:val="002E151F"/>
    <w:rsid w:val="002E3434"/>
    <w:rsid w:val="002F0A54"/>
    <w:rsid w:val="00303C9D"/>
    <w:rsid w:val="003040DD"/>
    <w:rsid w:val="003069B4"/>
    <w:rsid w:val="003132A2"/>
    <w:rsid w:val="00316B2D"/>
    <w:rsid w:val="00317AC8"/>
    <w:rsid w:val="003213D1"/>
    <w:rsid w:val="003305D4"/>
    <w:rsid w:val="003348C4"/>
    <w:rsid w:val="003361C3"/>
    <w:rsid w:val="00340914"/>
    <w:rsid w:val="00346769"/>
    <w:rsid w:val="00357EB5"/>
    <w:rsid w:val="00360C68"/>
    <w:rsid w:val="00366E56"/>
    <w:rsid w:val="0037547D"/>
    <w:rsid w:val="00377639"/>
    <w:rsid w:val="00382AF9"/>
    <w:rsid w:val="00382CBE"/>
    <w:rsid w:val="0038587F"/>
    <w:rsid w:val="003954F5"/>
    <w:rsid w:val="003A5CB4"/>
    <w:rsid w:val="003B1206"/>
    <w:rsid w:val="003C5AD8"/>
    <w:rsid w:val="003D7723"/>
    <w:rsid w:val="003F511C"/>
    <w:rsid w:val="004037B1"/>
    <w:rsid w:val="00410226"/>
    <w:rsid w:val="0041407A"/>
    <w:rsid w:val="004149F4"/>
    <w:rsid w:val="004352D7"/>
    <w:rsid w:val="004379D6"/>
    <w:rsid w:val="004472F7"/>
    <w:rsid w:val="004668BC"/>
    <w:rsid w:val="00466D35"/>
    <w:rsid w:val="004703E6"/>
    <w:rsid w:val="004717D3"/>
    <w:rsid w:val="004749EC"/>
    <w:rsid w:val="00486EEC"/>
    <w:rsid w:val="00491E11"/>
    <w:rsid w:val="0049409E"/>
    <w:rsid w:val="00494CD9"/>
    <w:rsid w:val="00497F9D"/>
    <w:rsid w:val="004A2DFB"/>
    <w:rsid w:val="004B02C7"/>
    <w:rsid w:val="004B49EB"/>
    <w:rsid w:val="004C6F18"/>
    <w:rsid w:val="004D0226"/>
    <w:rsid w:val="004D0E7D"/>
    <w:rsid w:val="004D209A"/>
    <w:rsid w:val="004F1510"/>
    <w:rsid w:val="00505071"/>
    <w:rsid w:val="005177A5"/>
    <w:rsid w:val="00521AE4"/>
    <w:rsid w:val="00525999"/>
    <w:rsid w:val="0053280D"/>
    <w:rsid w:val="005413EF"/>
    <w:rsid w:val="0054208A"/>
    <w:rsid w:val="005449F4"/>
    <w:rsid w:val="00547BBE"/>
    <w:rsid w:val="005673DC"/>
    <w:rsid w:val="0057765A"/>
    <w:rsid w:val="00587C8C"/>
    <w:rsid w:val="0059279F"/>
    <w:rsid w:val="00592E91"/>
    <w:rsid w:val="00594EEB"/>
    <w:rsid w:val="005965FB"/>
    <w:rsid w:val="0059684E"/>
    <w:rsid w:val="005A10A6"/>
    <w:rsid w:val="005A7DD8"/>
    <w:rsid w:val="005B11EE"/>
    <w:rsid w:val="005B458C"/>
    <w:rsid w:val="005C2B9A"/>
    <w:rsid w:val="005C7204"/>
    <w:rsid w:val="005D4B8A"/>
    <w:rsid w:val="005E16F5"/>
    <w:rsid w:val="005F6016"/>
    <w:rsid w:val="00601133"/>
    <w:rsid w:val="006051AD"/>
    <w:rsid w:val="0060785A"/>
    <w:rsid w:val="00611E9A"/>
    <w:rsid w:val="00616AF6"/>
    <w:rsid w:val="0062284B"/>
    <w:rsid w:val="006271D2"/>
    <w:rsid w:val="00642C89"/>
    <w:rsid w:val="00647E81"/>
    <w:rsid w:val="0065189A"/>
    <w:rsid w:val="00653DE5"/>
    <w:rsid w:val="006561F6"/>
    <w:rsid w:val="006569D9"/>
    <w:rsid w:val="006644DD"/>
    <w:rsid w:val="00670699"/>
    <w:rsid w:val="00671CE8"/>
    <w:rsid w:val="006746B5"/>
    <w:rsid w:val="00684757"/>
    <w:rsid w:val="006860DF"/>
    <w:rsid w:val="00690990"/>
    <w:rsid w:val="00695F6C"/>
    <w:rsid w:val="0069759B"/>
    <w:rsid w:val="00697E89"/>
    <w:rsid w:val="006B2E1A"/>
    <w:rsid w:val="006B6A0F"/>
    <w:rsid w:val="006B7053"/>
    <w:rsid w:val="006D2E6F"/>
    <w:rsid w:val="006D3287"/>
    <w:rsid w:val="006E7130"/>
    <w:rsid w:val="006F7309"/>
    <w:rsid w:val="00710A86"/>
    <w:rsid w:val="007118F9"/>
    <w:rsid w:val="007264DF"/>
    <w:rsid w:val="00726FFB"/>
    <w:rsid w:val="007363A5"/>
    <w:rsid w:val="0075200D"/>
    <w:rsid w:val="00753A5B"/>
    <w:rsid w:val="00757E98"/>
    <w:rsid w:val="00762CF2"/>
    <w:rsid w:val="00777091"/>
    <w:rsid w:val="00782DF2"/>
    <w:rsid w:val="00795EF1"/>
    <w:rsid w:val="007A3E45"/>
    <w:rsid w:val="007A7BEA"/>
    <w:rsid w:val="007B4DB0"/>
    <w:rsid w:val="007C7A14"/>
    <w:rsid w:val="007D29EE"/>
    <w:rsid w:val="007D7699"/>
    <w:rsid w:val="007E5504"/>
    <w:rsid w:val="007F232A"/>
    <w:rsid w:val="007F4938"/>
    <w:rsid w:val="007F6F9D"/>
    <w:rsid w:val="00803F8D"/>
    <w:rsid w:val="0080467E"/>
    <w:rsid w:val="00807920"/>
    <w:rsid w:val="0080798B"/>
    <w:rsid w:val="00811342"/>
    <w:rsid w:val="0081232E"/>
    <w:rsid w:val="008243C5"/>
    <w:rsid w:val="00826BED"/>
    <w:rsid w:val="00832072"/>
    <w:rsid w:val="008439D4"/>
    <w:rsid w:val="00851586"/>
    <w:rsid w:val="00854475"/>
    <w:rsid w:val="008544CC"/>
    <w:rsid w:val="00863579"/>
    <w:rsid w:val="008638FA"/>
    <w:rsid w:val="00870ECB"/>
    <w:rsid w:val="008757D3"/>
    <w:rsid w:val="00876BA9"/>
    <w:rsid w:val="00877216"/>
    <w:rsid w:val="0088035A"/>
    <w:rsid w:val="00883333"/>
    <w:rsid w:val="00887671"/>
    <w:rsid w:val="00892D64"/>
    <w:rsid w:val="008931A1"/>
    <w:rsid w:val="008931F7"/>
    <w:rsid w:val="00893D42"/>
    <w:rsid w:val="008A06FC"/>
    <w:rsid w:val="008A1A17"/>
    <w:rsid w:val="008A3770"/>
    <w:rsid w:val="008A5895"/>
    <w:rsid w:val="008A6BA8"/>
    <w:rsid w:val="008B234D"/>
    <w:rsid w:val="008B2E48"/>
    <w:rsid w:val="008B4710"/>
    <w:rsid w:val="008B65AB"/>
    <w:rsid w:val="008C041C"/>
    <w:rsid w:val="008C5AD0"/>
    <w:rsid w:val="008C7E98"/>
    <w:rsid w:val="008D6D5A"/>
    <w:rsid w:val="008E1F06"/>
    <w:rsid w:val="008E7F8A"/>
    <w:rsid w:val="008F38DC"/>
    <w:rsid w:val="00901922"/>
    <w:rsid w:val="00904AED"/>
    <w:rsid w:val="00913223"/>
    <w:rsid w:val="009221AE"/>
    <w:rsid w:val="009262BF"/>
    <w:rsid w:val="00930E90"/>
    <w:rsid w:val="0093165A"/>
    <w:rsid w:val="0093326B"/>
    <w:rsid w:val="0093496C"/>
    <w:rsid w:val="00941D8F"/>
    <w:rsid w:val="009509B5"/>
    <w:rsid w:val="00950D1A"/>
    <w:rsid w:val="00952B0D"/>
    <w:rsid w:val="00992A26"/>
    <w:rsid w:val="009935B9"/>
    <w:rsid w:val="00997884"/>
    <w:rsid w:val="009A36AB"/>
    <w:rsid w:val="009A4263"/>
    <w:rsid w:val="009A5698"/>
    <w:rsid w:val="009A7367"/>
    <w:rsid w:val="009B3DE2"/>
    <w:rsid w:val="009C6B8C"/>
    <w:rsid w:val="009E557D"/>
    <w:rsid w:val="009F24CC"/>
    <w:rsid w:val="009F5E6B"/>
    <w:rsid w:val="009F6B9C"/>
    <w:rsid w:val="00A03368"/>
    <w:rsid w:val="00A0474D"/>
    <w:rsid w:val="00A46225"/>
    <w:rsid w:val="00A47B5B"/>
    <w:rsid w:val="00A628AC"/>
    <w:rsid w:val="00A66AD0"/>
    <w:rsid w:val="00A66C4F"/>
    <w:rsid w:val="00A75669"/>
    <w:rsid w:val="00A77FB3"/>
    <w:rsid w:val="00A8474B"/>
    <w:rsid w:val="00A92206"/>
    <w:rsid w:val="00A93D94"/>
    <w:rsid w:val="00A97D48"/>
    <w:rsid w:val="00AA04FB"/>
    <w:rsid w:val="00AA0B98"/>
    <w:rsid w:val="00AA42D6"/>
    <w:rsid w:val="00AA660E"/>
    <w:rsid w:val="00AA7BE8"/>
    <w:rsid w:val="00AB1368"/>
    <w:rsid w:val="00AB18D8"/>
    <w:rsid w:val="00AB6D82"/>
    <w:rsid w:val="00AC1C3F"/>
    <w:rsid w:val="00AC5290"/>
    <w:rsid w:val="00AE394A"/>
    <w:rsid w:val="00AE7228"/>
    <w:rsid w:val="00AF3A41"/>
    <w:rsid w:val="00B01BDD"/>
    <w:rsid w:val="00B0375F"/>
    <w:rsid w:val="00B11CFF"/>
    <w:rsid w:val="00B24330"/>
    <w:rsid w:val="00B260BB"/>
    <w:rsid w:val="00B2665A"/>
    <w:rsid w:val="00B30BD5"/>
    <w:rsid w:val="00B4258B"/>
    <w:rsid w:val="00B4618C"/>
    <w:rsid w:val="00B5240B"/>
    <w:rsid w:val="00B54E9E"/>
    <w:rsid w:val="00B6761A"/>
    <w:rsid w:val="00B6797B"/>
    <w:rsid w:val="00B7511F"/>
    <w:rsid w:val="00B77B30"/>
    <w:rsid w:val="00B86C16"/>
    <w:rsid w:val="00B926C3"/>
    <w:rsid w:val="00B94C72"/>
    <w:rsid w:val="00B95879"/>
    <w:rsid w:val="00B95ADD"/>
    <w:rsid w:val="00B95DF0"/>
    <w:rsid w:val="00B964E8"/>
    <w:rsid w:val="00BA01E3"/>
    <w:rsid w:val="00BA6C3D"/>
    <w:rsid w:val="00BB65DB"/>
    <w:rsid w:val="00BC1043"/>
    <w:rsid w:val="00BC11D4"/>
    <w:rsid w:val="00BC25C1"/>
    <w:rsid w:val="00BC338D"/>
    <w:rsid w:val="00BC4E4D"/>
    <w:rsid w:val="00BD3DE1"/>
    <w:rsid w:val="00BD765D"/>
    <w:rsid w:val="00BE5E4B"/>
    <w:rsid w:val="00BF22EA"/>
    <w:rsid w:val="00C01F5A"/>
    <w:rsid w:val="00C02200"/>
    <w:rsid w:val="00C022A5"/>
    <w:rsid w:val="00C0461D"/>
    <w:rsid w:val="00C1615C"/>
    <w:rsid w:val="00C2187F"/>
    <w:rsid w:val="00C279B2"/>
    <w:rsid w:val="00C41FC5"/>
    <w:rsid w:val="00C51401"/>
    <w:rsid w:val="00C64054"/>
    <w:rsid w:val="00C6493B"/>
    <w:rsid w:val="00C64A98"/>
    <w:rsid w:val="00C80310"/>
    <w:rsid w:val="00C971C4"/>
    <w:rsid w:val="00CA2F08"/>
    <w:rsid w:val="00CB1E01"/>
    <w:rsid w:val="00CB243D"/>
    <w:rsid w:val="00CB2F34"/>
    <w:rsid w:val="00CB6AC2"/>
    <w:rsid w:val="00CC39DD"/>
    <w:rsid w:val="00CC7795"/>
    <w:rsid w:val="00CE77F1"/>
    <w:rsid w:val="00CF0D7F"/>
    <w:rsid w:val="00D01D35"/>
    <w:rsid w:val="00D04979"/>
    <w:rsid w:val="00D11276"/>
    <w:rsid w:val="00D21305"/>
    <w:rsid w:val="00D25679"/>
    <w:rsid w:val="00D267D6"/>
    <w:rsid w:val="00D53080"/>
    <w:rsid w:val="00D54970"/>
    <w:rsid w:val="00D561F7"/>
    <w:rsid w:val="00D61AAF"/>
    <w:rsid w:val="00D656F6"/>
    <w:rsid w:val="00D6760E"/>
    <w:rsid w:val="00D8375B"/>
    <w:rsid w:val="00D92158"/>
    <w:rsid w:val="00D96051"/>
    <w:rsid w:val="00DA5AB7"/>
    <w:rsid w:val="00DB5E87"/>
    <w:rsid w:val="00DC34BE"/>
    <w:rsid w:val="00DE14FB"/>
    <w:rsid w:val="00DE3CED"/>
    <w:rsid w:val="00DE4C6D"/>
    <w:rsid w:val="00DF7B38"/>
    <w:rsid w:val="00E02FCC"/>
    <w:rsid w:val="00E1497A"/>
    <w:rsid w:val="00E14C78"/>
    <w:rsid w:val="00E17BB8"/>
    <w:rsid w:val="00E20E55"/>
    <w:rsid w:val="00E37099"/>
    <w:rsid w:val="00E4114E"/>
    <w:rsid w:val="00E440A7"/>
    <w:rsid w:val="00E45794"/>
    <w:rsid w:val="00E52708"/>
    <w:rsid w:val="00E534D2"/>
    <w:rsid w:val="00E5502E"/>
    <w:rsid w:val="00E61123"/>
    <w:rsid w:val="00E631B4"/>
    <w:rsid w:val="00E64395"/>
    <w:rsid w:val="00E71A37"/>
    <w:rsid w:val="00E77772"/>
    <w:rsid w:val="00E86F31"/>
    <w:rsid w:val="00E97E50"/>
    <w:rsid w:val="00EA23BB"/>
    <w:rsid w:val="00EA4819"/>
    <w:rsid w:val="00EA4DD3"/>
    <w:rsid w:val="00EA6BA8"/>
    <w:rsid w:val="00EB1193"/>
    <w:rsid w:val="00EB2FE5"/>
    <w:rsid w:val="00EB6AA2"/>
    <w:rsid w:val="00EC0081"/>
    <w:rsid w:val="00EC0958"/>
    <w:rsid w:val="00EC2DCF"/>
    <w:rsid w:val="00EC43CA"/>
    <w:rsid w:val="00ED45E8"/>
    <w:rsid w:val="00EE6261"/>
    <w:rsid w:val="00EE6F94"/>
    <w:rsid w:val="00EF0508"/>
    <w:rsid w:val="00EF580F"/>
    <w:rsid w:val="00F04E8A"/>
    <w:rsid w:val="00F11B73"/>
    <w:rsid w:val="00F133A8"/>
    <w:rsid w:val="00F15D14"/>
    <w:rsid w:val="00F17A8C"/>
    <w:rsid w:val="00F24F62"/>
    <w:rsid w:val="00F344A2"/>
    <w:rsid w:val="00F54DE7"/>
    <w:rsid w:val="00F54F97"/>
    <w:rsid w:val="00F578DB"/>
    <w:rsid w:val="00F70F67"/>
    <w:rsid w:val="00F715CD"/>
    <w:rsid w:val="00F74CFA"/>
    <w:rsid w:val="00F75790"/>
    <w:rsid w:val="00F77041"/>
    <w:rsid w:val="00F81D12"/>
    <w:rsid w:val="00F86405"/>
    <w:rsid w:val="00F91C39"/>
    <w:rsid w:val="00F91D54"/>
    <w:rsid w:val="00F9309C"/>
    <w:rsid w:val="00FB2480"/>
    <w:rsid w:val="00FB3430"/>
    <w:rsid w:val="00FB48F0"/>
    <w:rsid w:val="00FB58DE"/>
    <w:rsid w:val="00FB649A"/>
    <w:rsid w:val="00FC157E"/>
    <w:rsid w:val="00FC3D7E"/>
    <w:rsid w:val="00FD2A71"/>
    <w:rsid w:val="00FD6919"/>
    <w:rsid w:val="00FD772B"/>
    <w:rsid w:val="00FE705A"/>
    <w:rsid w:val="00FF49F9"/>
    <w:rsid w:val="00FF6AC2"/>
    <w:rsid w:val="323E2030"/>
    <w:rsid w:val="35DA3946"/>
    <w:rsid w:val="55874C0F"/>
    <w:rsid w:val="596599FC"/>
    <w:rsid w:val="6974355F"/>
    <w:rsid w:val="6E31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94E"/>
  <w15:docId w15:val="{0BF43BC5-CBBF-2C45-98BF-BC356DC5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C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348C4"/>
    <w:pPr>
      <w:spacing w:after="0" w:line="240" w:lineRule="auto"/>
      <w:ind w:left="360"/>
      <w:jc w:val="both"/>
      <w:outlineLvl w:val="0"/>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3348C4"/>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3348C4"/>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348C4"/>
    <w:rPr>
      <w:rFonts w:ascii="Calibri" w:eastAsia="Times New Roman" w:hAnsi="Calibri" w:cs="Times New Roman"/>
      <w:kern w:val="0"/>
      <w:sz w:val="20"/>
      <w:szCs w:val="20"/>
      <w:lang w:val="x-none" w:eastAsia="x-none"/>
      <w14:ligatures w14:val="none"/>
    </w:rPr>
  </w:style>
  <w:style w:type="character" w:customStyle="1" w:styleId="DeltaViewInsertion">
    <w:name w:val="DeltaView Insertion"/>
    <w:rsid w:val="003348C4"/>
    <w:rPr>
      <w:color w:val="0000FF"/>
      <w:spacing w:val="0"/>
      <w:u w:val="double"/>
    </w:rPr>
  </w:style>
  <w:style w:type="character" w:customStyle="1" w:styleId="DeltaViewMoveDestination">
    <w:name w:val="DeltaView Move Destination"/>
    <w:rsid w:val="003348C4"/>
    <w:rPr>
      <w:color w:val="00C000"/>
      <w:spacing w:val="0"/>
      <w:u w:val="double"/>
    </w:rPr>
  </w:style>
  <w:style w:type="character" w:styleId="Hyperlink">
    <w:name w:val="Hyperlink"/>
    <w:uiPriority w:val="99"/>
    <w:unhideWhenUsed/>
    <w:rsid w:val="003348C4"/>
    <w:rPr>
      <w:color w:val="0000FF"/>
      <w:u w:val="single"/>
    </w:rPr>
  </w:style>
  <w:style w:type="character" w:styleId="CommentReference">
    <w:name w:val="annotation reference"/>
    <w:basedOn w:val="DefaultParagraphFont"/>
    <w:uiPriority w:val="99"/>
    <w:semiHidden/>
    <w:unhideWhenUsed/>
    <w:rsid w:val="003348C4"/>
    <w:rPr>
      <w:sz w:val="16"/>
      <w:szCs w:val="16"/>
    </w:rPr>
  </w:style>
  <w:style w:type="paragraph" w:styleId="CommentText">
    <w:name w:val="annotation text"/>
    <w:basedOn w:val="Normal"/>
    <w:link w:val="CommentTextChar"/>
    <w:uiPriority w:val="99"/>
    <w:unhideWhenUsed/>
    <w:rsid w:val="003348C4"/>
    <w:pPr>
      <w:spacing w:line="240" w:lineRule="auto"/>
    </w:pPr>
    <w:rPr>
      <w:sz w:val="20"/>
      <w:szCs w:val="20"/>
    </w:rPr>
  </w:style>
  <w:style w:type="character" w:customStyle="1" w:styleId="CommentTextChar">
    <w:name w:val="Comment Text Char"/>
    <w:basedOn w:val="DefaultParagraphFont"/>
    <w:link w:val="CommentText"/>
    <w:uiPriority w:val="99"/>
    <w:rsid w:val="003348C4"/>
    <w:rPr>
      <w:rFonts w:ascii="Calibri" w:eastAsia="Times New Roman" w:hAnsi="Calibri" w:cs="Times New Roman"/>
      <w:kern w:val="0"/>
      <w:sz w:val="20"/>
      <w:szCs w:val="20"/>
      <w14:ligatures w14:val="none"/>
    </w:rPr>
  </w:style>
  <w:style w:type="paragraph" w:styleId="NormalWeb">
    <w:name w:val="Normal (Web)"/>
    <w:basedOn w:val="Normal"/>
    <w:unhideWhenUsed/>
    <w:rsid w:val="003348C4"/>
    <w:pPr>
      <w:spacing w:before="100" w:beforeAutospacing="1" w:after="100" w:afterAutospacing="1" w:line="240" w:lineRule="auto"/>
    </w:pPr>
    <w:rPr>
      <w:rFonts w:ascii="Times New Roman" w:hAnsi="Times New Roman"/>
      <w:sz w:val="24"/>
      <w:szCs w:val="24"/>
    </w:rPr>
  </w:style>
  <w:style w:type="paragraph" w:customStyle="1" w:styleId="Normal1">
    <w:name w:val="Normal1"/>
    <w:rsid w:val="003348C4"/>
    <w:pPr>
      <w:spacing w:after="0" w:line="276" w:lineRule="auto"/>
    </w:pPr>
    <w:rPr>
      <w:rFonts w:ascii="Arial" w:eastAsia="Arial" w:hAnsi="Arial" w:cs="Arial"/>
      <w:color w:val="000000"/>
      <w:kern w:val="0"/>
      <w:lang w:val="en-CA" w:eastAsia="en-CA"/>
      <w14:ligatures w14:val="none"/>
    </w:rPr>
  </w:style>
  <w:style w:type="paragraph" w:customStyle="1" w:styleId="xmsonormal">
    <w:name w:val="x_msonormal"/>
    <w:basedOn w:val="Normal"/>
    <w:rsid w:val="003348C4"/>
    <w:pPr>
      <w:spacing w:before="100" w:beforeAutospacing="1" w:after="100" w:afterAutospacing="1" w:line="240" w:lineRule="auto"/>
    </w:pPr>
    <w:rPr>
      <w:rFonts w:eastAsia="Calibri" w:cs="Calibri"/>
    </w:rPr>
  </w:style>
  <w:style w:type="character" w:styleId="UnresolvedMention">
    <w:name w:val="Unresolved Mention"/>
    <w:basedOn w:val="DefaultParagraphFont"/>
    <w:uiPriority w:val="99"/>
    <w:semiHidden/>
    <w:unhideWhenUsed/>
    <w:rsid w:val="003348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48C4"/>
    <w:rPr>
      <w:b/>
      <w:bCs/>
    </w:rPr>
  </w:style>
  <w:style w:type="character" w:customStyle="1" w:styleId="CommentSubjectChar">
    <w:name w:val="Comment Subject Char"/>
    <w:basedOn w:val="CommentTextChar"/>
    <w:link w:val="CommentSubject"/>
    <w:uiPriority w:val="99"/>
    <w:semiHidden/>
    <w:rsid w:val="003348C4"/>
    <w:rPr>
      <w:rFonts w:ascii="Calibri" w:eastAsia="Times New Roman" w:hAnsi="Calibri" w:cs="Times New Roman"/>
      <w:b/>
      <w:bCs/>
      <w:kern w:val="0"/>
      <w:sz w:val="20"/>
      <w:szCs w:val="20"/>
      <w14:ligatures w14:val="none"/>
    </w:rPr>
  </w:style>
  <w:style w:type="character" w:styleId="Strong">
    <w:name w:val="Strong"/>
    <w:basedOn w:val="DefaultParagraphFont"/>
    <w:uiPriority w:val="22"/>
    <w:qFormat/>
    <w:rsid w:val="002D5BC3"/>
    <w:rPr>
      <w:b/>
      <w:bCs/>
    </w:rPr>
  </w:style>
  <w:style w:type="paragraph" w:styleId="Revision">
    <w:name w:val="Revision"/>
    <w:hidden/>
    <w:uiPriority w:val="99"/>
    <w:semiHidden/>
    <w:rsid w:val="00271947"/>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semiHidden/>
    <w:unhideWhenUsed/>
    <w:rsid w:val="007D2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9EE"/>
    <w:rPr>
      <w:rFonts w:ascii="Calibri" w:eastAsia="Times New Roman" w:hAnsi="Calibri" w:cs="Times New Roman"/>
      <w:kern w:val="0"/>
      <w14:ligatures w14:val="none"/>
    </w:rPr>
  </w:style>
  <w:style w:type="table" w:styleId="TableGrid">
    <w:name w:val="Table Grid"/>
    <w:basedOn w:val="TableNormal"/>
    <w:uiPriority w:val="39"/>
    <w:rsid w:val="00E1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01922"/>
    <w:rPr>
      <w:rFonts w:ascii="Segoe UI" w:hAnsi="Segoe UI" w:cs="Segoe UI" w:hint="default"/>
      <w:sz w:val="18"/>
      <w:szCs w:val="18"/>
    </w:rPr>
  </w:style>
  <w:style w:type="character" w:customStyle="1" w:styleId="cf11">
    <w:name w:val="cf11"/>
    <w:basedOn w:val="DefaultParagraphFont"/>
    <w:rsid w:val="00901922"/>
    <w:rPr>
      <w:rFonts w:ascii="Segoe UI" w:hAnsi="Segoe UI" w:cs="Segoe UI" w:hint="default"/>
      <w:sz w:val="18"/>
      <w:szCs w:val="18"/>
      <w:shd w:val="clear" w:color="auto" w:fill="FFFFFF"/>
    </w:rPr>
  </w:style>
  <w:style w:type="paragraph" w:styleId="ListParagraph">
    <w:name w:val="List Paragraph"/>
    <w:basedOn w:val="Normal"/>
    <w:uiPriority w:val="34"/>
    <w:qFormat/>
    <w:rsid w:val="00C2187F"/>
    <w:pPr>
      <w:ind w:left="720"/>
      <w:contextualSpacing/>
    </w:pPr>
  </w:style>
  <w:style w:type="paragraph" w:styleId="NoSpacing">
    <w:name w:val="No Spacing"/>
    <w:uiPriority w:val="1"/>
    <w:qFormat/>
    <w:rsid w:val="001E7FA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5116817">
      <w:bodyDiv w:val="1"/>
      <w:marLeft w:val="0"/>
      <w:marRight w:val="0"/>
      <w:marTop w:val="0"/>
      <w:marBottom w:val="0"/>
      <w:divBdr>
        <w:top w:val="none" w:sz="0" w:space="0" w:color="auto"/>
        <w:left w:val="none" w:sz="0" w:space="0" w:color="auto"/>
        <w:bottom w:val="none" w:sz="0" w:space="0" w:color="auto"/>
        <w:right w:val="none" w:sz="0" w:space="0" w:color="auto"/>
      </w:divBdr>
    </w:div>
    <w:div w:id="242296164">
      <w:bodyDiv w:val="1"/>
      <w:marLeft w:val="0"/>
      <w:marRight w:val="0"/>
      <w:marTop w:val="0"/>
      <w:marBottom w:val="0"/>
      <w:divBdr>
        <w:top w:val="none" w:sz="0" w:space="0" w:color="auto"/>
        <w:left w:val="none" w:sz="0" w:space="0" w:color="auto"/>
        <w:bottom w:val="none" w:sz="0" w:space="0" w:color="auto"/>
        <w:right w:val="none" w:sz="0" w:space="0" w:color="auto"/>
      </w:divBdr>
    </w:div>
    <w:div w:id="244346091">
      <w:bodyDiv w:val="1"/>
      <w:marLeft w:val="0"/>
      <w:marRight w:val="0"/>
      <w:marTop w:val="0"/>
      <w:marBottom w:val="0"/>
      <w:divBdr>
        <w:top w:val="none" w:sz="0" w:space="0" w:color="auto"/>
        <w:left w:val="none" w:sz="0" w:space="0" w:color="auto"/>
        <w:bottom w:val="none" w:sz="0" w:space="0" w:color="auto"/>
        <w:right w:val="none" w:sz="0" w:space="0" w:color="auto"/>
      </w:divBdr>
    </w:div>
    <w:div w:id="755397403">
      <w:bodyDiv w:val="1"/>
      <w:marLeft w:val="0"/>
      <w:marRight w:val="0"/>
      <w:marTop w:val="0"/>
      <w:marBottom w:val="0"/>
      <w:divBdr>
        <w:top w:val="none" w:sz="0" w:space="0" w:color="auto"/>
        <w:left w:val="none" w:sz="0" w:space="0" w:color="auto"/>
        <w:bottom w:val="none" w:sz="0" w:space="0" w:color="auto"/>
        <w:right w:val="none" w:sz="0" w:space="0" w:color="auto"/>
      </w:divBdr>
    </w:div>
    <w:div w:id="939147410">
      <w:bodyDiv w:val="1"/>
      <w:marLeft w:val="0"/>
      <w:marRight w:val="0"/>
      <w:marTop w:val="0"/>
      <w:marBottom w:val="0"/>
      <w:divBdr>
        <w:top w:val="none" w:sz="0" w:space="0" w:color="auto"/>
        <w:left w:val="none" w:sz="0" w:space="0" w:color="auto"/>
        <w:bottom w:val="none" w:sz="0" w:space="0" w:color="auto"/>
        <w:right w:val="none" w:sz="0" w:space="0" w:color="auto"/>
      </w:divBdr>
    </w:div>
    <w:div w:id="1447239898">
      <w:bodyDiv w:val="1"/>
      <w:marLeft w:val="0"/>
      <w:marRight w:val="0"/>
      <w:marTop w:val="0"/>
      <w:marBottom w:val="0"/>
      <w:divBdr>
        <w:top w:val="none" w:sz="0" w:space="0" w:color="auto"/>
        <w:left w:val="none" w:sz="0" w:space="0" w:color="auto"/>
        <w:bottom w:val="none" w:sz="0" w:space="0" w:color="auto"/>
        <w:right w:val="none" w:sz="0" w:space="0" w:color="auto"/>
      </w:divBdr>
    </w:div>
    <w:div w:id="148473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tosvodka.com/privacypolicy/" TargetMode="External"/><Relationship Id="rId5" Type="http://schemas.openxmlformats.org/officeDocument/2006/relationships/styles" Target="styles.xml"/><Relationship Id="rId10" Type="http://schemas.openxmlformats.org/officeDocument/2006/relationships/hyperlink" Target="https://mvyradio.org/le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CC626E966CD4DA7AF81971A6CB2A2" ma:contentTypeVersion="13" ma:contentTypeDescription="Create a new document." ma:contentTypeScope="" ma:versionID="1cf0dc7dd944a6b68b504fe5f6254cd5">
  <xsd:schema xmlns:xsd="http://www.w3.org/2001/XMLSchema" xmlns:xs="http://www.w3.org/2001/XMLSchema" xmlns:p="http://schemas.microsoft.com/office/2006/metadata/properties" xmlns:ns3="c42da4ce-a539-4fd7-a548-5f2284bea780" xmlns:ns4="4340bf6c-4cd0-40d0-b487-fa5c1c6f238b" targetNamespace="http://schemas.microsoft.com/office/2006/metadata/properties" ma:root="true" ma:fieldsID="213e8c1ea7dbe2e55cb02826b7ad456a" ns3:_="" ns4:_="">
    <xsd:import namespace="c42da4ce-a539-4fd7-a548-5f2284bea780"/>
    <xsd:import namespace="4340bf6c-4cd0-40d0-b487-fa5c1c6f23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da4ce-a539-4fd7-a548-5f2284be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0bf6c-4cd0-40d0-b487-fa5c1c6f2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42da4ce-a539-4fd7-a548-5f2284bea7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2558D-B917-4559-A881-46B8926DAE30}">
  <ds:schemaRefs>
    <ds:schemaRef ds:uri="http://schemas.microsoft.com/office/2006/metadata/contentType"/>
    <ds:schemaRef ds:uri="http://schemas.microsoft.com/office/2006/metadata/properties/metaAttributes"/>
    <ds:schemaRef ds:uri="http://www.w3.org/2000/xmlns/"/>
    <ds:schemaRef ds:uri="http://www.w3.org/2001/XMLSchema"/>
    <ds:schemaRef ds:uri="c42da4ce-a539-4fd7-a548-5f2284bea780"/>
    <ds:schemaRef ds:uri="4340bf6c-4cd0-40d0-b487-fa5c1c6f238b"/>
  </ds:schemaRefs>
</ds:datastoreItem>
</file>

<file path=customXml/itemProps2.xml><?xml version="1.0" encoding="utf-8"?>
<ds:datastoreItem xmlns:ds="http://schemas.openxmlformats.org/officeDocument/2006/customXml" ds:itemID="{0AE811C4-E558-42A3-B7F9-35D9FAAE0407}">
  <ds:schemaRefs>
    <ds:schemaRef ds:uri="http://schemas.microsoft.com/office/2006/metadata/properties"/>
    <ds:schemaRef ds:uri="http://www.w3.org/2000/xmlns/"/>
    <ds:schemaRef ds:uri="c42da4ce-a539-4fd7-a548-5f2284bea780"/>
    <ds:schemaRef ds:uri="http://www.w3.org/2001/XMLSchema-instance"/>
  </ds:schemaRefs>
</ds:datastoreItem>
</file>

<file path=customXml/itemProps3.xml><?xml version="1.0" encoding="utf-8"?>
<ds:datastoreItem xmlns:ds="http://schemas.openxmlformats.org/officeDocument/2006/customXml" ds:itemID="{F7930863-9578-4DF1-BB3E-6200D98004DF}">
  <ds:schemaRefs>
    <ds:schemaRef ds:uri="http://schemas.microsoft.com/sharepoint/v3/contenttype/forms"/>
  </ds:schemaRefs>
</ds:datastoreItem>
</file>

<file path=docMetadata/LabelInfo.xml><?xml version="1.0" encoding="utf-8"?>
<clbl:labelList xmlns:clbl="http://schemas.microsoft.com/office/2020/mipLabelMetadata">
  <clbl:label id="{52c9b5fd-3c97-42e8-8e31-328f8ceb7f24}" enabled="1" method="Privileged" siteId="{6bc21fa9-e5b8-4501-93db-ac165a1c1e6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strange</dc:creator>
  <cp:keywords/>
  <dc:description/>
  <cp:lastModifiedBy>Rica Brodo</cp:lastModifiedBy>
  <cp:revision>2</cp:revision>
  <dcterms:created xsi:type="dcterms:W3CDTF">2026-06-29T13:06:00Z</dcterms:created>
  <dcterms:modified xsi:type="dcterms:W3CDTF">2026-06-29T13:06:00Z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0x010100CA6CC626E966CD4DA7AF81971A6CB2A2</vt:lpwstr>
  </property>
</Properties>
</file>